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9E1" w:rsidRPr="00B50716" w:rsidRDefault="00BB19E1" w:rsidP="00BB19E1">
      <w:pPr>
        <w:widowControl w:val="0"/>
        <w:autoSpaceDE w:val="0"/>
        <w:autoSpaceDN w:val="0"/>
        <w:adjustRightInd w:val="0"/>
        <w:spacing w:after="0" w:line="239" w:lineRule="auto"/>
        <w:ind w:left="8760"/>
        <w:rPr>
          <w:rFonts w:cstheme="minorHAnsi"/>
          <w:sz w:val="24"/>
          <w:szCs w:val="24"/>
        </w:rPr>
      </w:pPr>
      <w:r w:rsidRPr="00B50716">
        <w:rPr>
          <w:rFonts w:cstheme="minorHAnsi"/>
          <w:b/>
          <w:bCs/>
          <w:sz w:val="24"/>
          <w:szCs w:val="24"/>
        </w:rPr>
        <w:t>Annexure: B</w:t>
      </w:r>
    </w:p>
    <w:p w:rsidR="00BB19E1" w:rsidRPr="00B50716" w:rsidRDefault="00BB19E1" w:rsidP="00BB19E1">
      <w:pPr>
        <w:widowControl w:val="0"/>
        <w:autoSpaceDE w:val="0"/>
        <w:autoSpaceDN w:val="0"/>
        <w:adjustRightInd w:val="0"/>
        <w:spacing w:after="0" w:line="62" w:lineRule="exact"/>
        <w:rPr>
          <w:rFonts w:cstheme="minorHAnsi"/>
          <w:sz w:val="24"/>
          <w:szCs w:val="24"/>
        </w:rPr>
      </w:pPr>
    </w:p>
    <w:p w:rsidR="00BB19E1" w:rsidRPr="00B50716" w:rsidRDefault="00BB19E1" w:rsidP="00BB19E1">
      <w:pPr>
        <w:widowControl w:val="0"/>
        <w:autoSpaceDE w:val="0"/>
        <w:autoSpaceDN w:val="0"/>
        <w:adjustRightInd w:val="0"/>
        <w:spacing w:after="0" w:line="240" w:lineRule="auto"/>
        <w:ind w:left="4300"/>
        <w:rPr>
          <w:rFonts w:cstheme="minorHAnsi"/>
          <w:sz w:val="24"/>
          <w:szCs w:val="24"/>
        </w:rPr>
      </w:pPr>
      <w:r w:rsidRPr="00B50716">
        <w:rPr>
          <w:rFonts w:cstheme="minorHAnsi"/>
          <w:b/>
          <w:bCs/>
          <w:sz w:val="24"/>
          <w:szCs w:val="24"/>
          <w:u w:val="single"/>
        </w:rPr>
        <w:t>Reporting Format-B</w:t>
      </w:r>
    </w:p>
    <w:p w:rsidR="00BB19E1" w:rsidRPr="00B50716" w:rsidRDefault="00BB19E1" w:rsidP="00BB19E1">
      <w:pPr>
        <w:widowControl w:val="0"/>
        <w:autoSpaceDE w:val="0"/>
        <w:autoSpaceDN w:val="0"/>
        <w:adjustRightInd w:val="0"/>
        <w:spacing w:after="0" w:line="200" w:lineRule="exact"/>
        <w:rPr>
          <w:rFonts w:cstheme="minorHAnsi"/>
          <w:sz w:val="24"/>
          <w:szCs w:val="24"/>
        </w:rPr>
      </w:pPr>
    </w:p>
    <w:p w:rsidR="00BB19E1" w:rsidRPr="00B50716" w:rsidRDefault="00BB19E1" w:rsidP="00BB19E1">
      <w:pPr>
        <w:widowControl w:val="0"/>
        <w:autoSpaceDE w:val="0"/>
        <w:autoSpaceDN w:val="0"/>
        <w:adjustRightInd w:val="0"/>
        <w:spacing w:after="0" w:line="352" w:lineRule="exact"/>
        <w:rPr>
          <w:rFonts w:cstheme="minorHAnsi"/>
          <w:sz w:val="24"/>
          <w:szCs w:val="24"/>
        </w:rPr>
      </w:pPr>
    </w:p>
    <w:p w:rsidR="00BB19E1" w:rsidRPr="00B50716" w:rsidRDefault="00BB19E1" w:rsidP="00BB19E1">
      <w:pPr>
        <w:widowControl w:val="0"/>
        <w:autoSpaceDE w:val="0"/>
        <w:autoSpaceDN w:val="0"/>
        <w:adjustRightInd w:val="0"/>
        <w:spacing w:after="0" w:line="240" w:lineRule="auto"/>
        <w:ind w:left="2600"/>
        <w:rPr>
          <w:rFonts w:cstheme="minorHAnsi"/>
          <w:sz w:val="24"/>
          <w:szCs w:val="24"/>
        </w:rPr>
      </w:pPr>
      <w:r w:rsidRPr="00B50716">
        <w:rPr>
          <w:rFonts w:cstheme="minorHAnsi"/>
          <w:b/>
          <w:bCs/>
          <w:sz w:val="24"/>
          <w:szCs w:val="24"/>
        </w:rPr>
        <w:t>Structure of the Detailed Reporting format</w:t>
      </w:r>
    </w:p>
    <w:p w:rsidR="00BB19E1" w:rsidRPr="00B50716" w:rsidRDefault="00BB19E1" w:rsidP="00BB19E1">
      <w:pPr>
        <w:widowControl w:val="0"/>
        <w:autoSpaceDE w:val="0"/>
        <w:autoSpaceDN w:val="0"/>
        <w:adjustRightInd w:val="0"/>
        <w:spacing w:after="0" w:line="239" w:lineRule="auto"/>
        <w:ind w:left="780"/>
        <w:rPr>
          <w:rFonts w:cstheme="minorHAnsi"/>
          <w:sz w:val="24"/>
          <w:szCs w:val="24"/>
        </w:rPr>
      </w:pPr>
      <w:r w:rsidRPr="00B50716">
        <w:rPr>
          <w:rFonts w:cstheme="minorHAnsi"/>
          <w:b/>
          <w:bCs/>
          <w:sz w:val="24"/>
          <w:szCs w:val="24"/>
        </w:rPr>
        <w:t>(To be submitted by Evaluators to SACS for each TI evaluated with a copy to NACO)</w:t>
      </w:r>
    </w:p>
    <w:p w:rsidR="00BB19E1" w:rsidRPr="00B50716" w:rsidRDefault="00BB19E1" w:rsidP="00BB19E1">
      <w:pPr>
        <w:widowControl w:val="0"/>
        <w:autoSpaceDE w:val="0"/>
        <w:autoSpaceDN w:val="0"/>
        <w:adjustRightInd w:val="0"/>
        <w:spacing w:after="0" w:line="274" w:lineRule="exact"/>
        <w:rPr>
          <w:rFonts w:cstheme="minorHAnsi"/>
          <w:sz w:val="24"/>
          <w:szCs w:val="24"/>
        </w:rPr>
      </w:pPr>
    </w:p>
    <w:p w:rsidR="00B50716" w:rsidRDefault="00B50716" w:rsidP="00BB19E1">
      <w:pPr>
        <w:widowControl w:val="0"/>
        <w:autoSpaceDE w:val="0"/>
        <w:autoSpaceDN w:val="0"/>
        <w:adjustRightInd w:val="0"/>
        <w:spacing w:after="0" w:line="240" w:lineRule="auto"/>
        <w:rPr>
          <w:rFonts w:cstheme="minorHAnsi"/>
          <w:b/>
          <w:bCs/>
        </w:rPr>
      </w:pPr>
    </w:p>
    <w:p w:rsidR="00BB19E1" w:rsidRPr="000D6C80" w:rsidRDefault="00BB19E1" w:rsidP="00BB19E1">
      <w:pPr>
        <w:widowControl w:val="0"/>
        <w:autoSpaceDE w:val="0"/>
        <w:autoSpaceDN w:val="0"/>
        <w:adjustRightInd w:val="0"/>
        <w:spacing w:after="0" w:line="240" w:lineRule="auto"/>
        <w:rPr>
          <w:rFonts w:cstheme="minorHAnsi"/>
        </w:rPr>
      </w:pPr>
      <w:r w:rsidRPr="000D6C80">
        <w:rPr>
          <w:rFonts w:cstheme="minorHAnsi"/>
          <w:b/>
          <w:bCs/>
        </w:rPr>
        <w:t>Introduction</w:t>
      </w:r>
    </w:p>
    <w:p w:rsidR="00BB19E1" w:rsidRPr="000D6C80" w:rsidRDefault="00BB19E1" w:rsidP="00BB19E1">
      <w:pPr>
        <w:widowControl w:val="0"/>
        <w:autoSpaceDE w:val="0"/>
        <w:autoSpaceDN w:val="0"/>
        <w:adjustRightInd w:val="0"/>
        <w:spacing w:after="0" w:line="257" w:lineRule="exact"/>
        <w:rPr>
          <w:rFonts w:cstheme="minorHAnsi"/>
        </w:rPr>
      </w:pPr>
    </w:p>
    <w:p w:rsidR="00BB19E1" w:rsidRPr="000D6C80" w:rsidRDefault="00BB19E1" w:rsidP="000D6C80">
      <w:pPr>
        <w:widowControl w:val="0"/>
        <w:autoSpaceDE w:val="0"/>
        <w:autoSpaceDN w:val="0"/>
        <w:adjustRightInd w:val="0"/>
        <w:spacing w:after="0" w:line="239" w:lineRule="auto"/>
        <w:rPr>
          <w:rFonts w:cstheme="minorHAnsi"/>
          <w:u w:val="single"/>
        </w:rPr>
      </w:pPr>
      <w:r w:rsidRPr="000D6C80">
        <w:rPr>
          <w:rFonts w:cstheme="minorHAnsi"/>
          <w:u w:val="single"/>
        </w:rPr>
        <w:t>Background of Project and Organisation</w:t>
      </w:r>
    </w:p>
    <w:p w:rsidR="004E3919" w:rsidRDefault="004E3919" w:rsidP="000D6C80">
      <w:pPr>
        <w:jc w:val="both"/>
        <w:rPr>
          <w:rFonts w:cstheme="minorHAnsi"/>
        </w:rPr>
      </w:pPr>
    </w:p>
    <w:p w:rsidR="0026704E" w:rsidRDefault="001328D0" w:rsidP="000D6C80">
      <w:pPr>
        <w:jc w:val="both"/>
        <w:rPr>
          <w:rFonts w:cstheme="minorHAnsi"/>
        </w:rPr>
      </w:pPr>
      <w:r>
        <w:rPr>
          <w:rFonts w:cstheme="minorHAnsi"/>
        </w:rPr>
        <w:t>Bharat Sevak Samaj (BSS) is a national level NGO registered in 1952 at New Delhi. At present, it is headquartered at Thiruvananthapuram. Since 1</w:t>
      </w:r>
      <w:r w:rsidRPr="001328D0">
        <w:rPr>
          <w:rFonts w:cstheme="minorHAnsi"/>
          <w:vertAlign w:val="superscript"/>
        </w:rPr>
        <w:t>st</w:t>
      </w:r>
      <w:r>
        <w:rPr>
          <w:rFonts w:cstheme="minorHAnsi"/>
        </w:rPr>
        <w:t xml:space="preserve"> November 20</w:t>
      </w:r>
      <w:r w:rsidR="0026704E">
        <w:rPr>
          <w:rFonts w:cstheme="minorHAnsi"/>
        </w:rPr>
        <w:t xml:space="preserve">10, BSS is implementing the IDU intervention in the rural areas of Thiruvananthapuram district. </w:t>
      </w:r>
    </w:p>
    <w:p w:rsidR="0026704E" w:rsidRPr="000D6C80" w:rsidRDefault="0026704E" w:rsidP="000D6C80">
      <w:pPr>
        <w:jc w:val="both"/>
        <w:rPr>
          <w:rFonts w:cstheme="minorHAnsi"/>
        </w:rPr>
      </w:pPr>
      <w:r>
        <w:rPr>
          <w:rFonts w:cstheme="minorHAnsi"/>
        </w:rPr>
        <w:t xml:space="preserve">FPAI had been implementing partner for the IDU intervention </w:t>
      </w:r>
      <w:r w:rsidR="002C4A14">
        <w:rPr>
          <w:rFonts w:cstheme="minorHAnsi"/>
        </w:rPr>
        <w:t xml:space="preserve">since its initiation </w:t>
      </w:r>
      <w:r>
        <w:rPr>
          <w:rFonts w:cstheme="minorHAnsi"/>
        </w:rPr>
        <w:t>in Thiruvananthapuram district</w:t>
      </w:r>
      <w:r w:rsidR="002C4A14">
        <w:rPr>
          <w:rFonts w:cstheme="minorHAnsi"/>
        </w:rPr>
        <w:t xml:space="preserve">. </w:t>
      </w:r>
      <w:r w:rsidR="002C4A14">
        <w:rPr>
          <w:rFonts w:cstheme="minorHAnsi"/>
          <w:bCs/>
        </w:rPr>
        <w:t xml:space="preserve">For effective outreach the intervention in rural area, it was handed over to St. John’s Health Services with a population of 287 IDU HRGs during November 2008. </w:t>
      </w:r>
      <w:r w:rsidR="00DD6675">
        <w:rPr>
          <w:rFonts w:cstheme="minorHAnsi"/>
          <w:bCs/>
        </w:rPr>
        <w:t>After managing the project for 2 years, St. John’s withdrew their association with the programme owing to organizational priorities and was replaced by BSS</w:t>
      </w:r>
      <w:r w:rsidR="00DD6675" w:rsidRPr="00DD6675">
        <w:rPr>
          <w:rFonts w:cstheme="minorHAnsi"/>
          <w:bCs/>
        </w:rPr>
        <w:t xml:space="preserve"> </w:t>
      </w:r>
      <w:r w:rsidR="00DD6675">
        <w:rPr>
          <w:rFonts w:cstheme="minorHAnsi"/>
          <w:bCs/>
        </w:rPr>
        <w:t xml:space="preserve">in November 2010 with a coverage of 322 IDUs. </w:t>
      </w:r>
      <w:r>
        <w:rPr>
          <w:rFonts w:cstheme="minorHAnsi"/>
          <w:bCs/>
        </w:rPr>
        <w:t>Du</w:t>
      </w:r>
      <w:r w:rsidR="00DD6675">
        <w:rPr>
          <w:rFonts w:cstheme="minorHAnsi"/>
          <w:bCs/>
        </w:rPr>
        <w:t>ring November 2011</w:t>
      </w:r>
      <w:r>
        <w:rPr>
          <w:rFonts w:cstheme="minorHAnsi"/>
          <w:bCs/>
        </w:rPr>
        <w:t xml:space="preserve">, the population was scaled up to 386 by adding 99 IDUs from adjacent coastal and rural villages of Kollam district which was formerly addressed by FPAI. </w:t>
      </w:r>
      <w:r w:rsidR="002C4A14">
        <w:rPr>
          <w:rFonts w:cstheme="minorHAnsi"/>
          <w:bCs/>
        </w:rPr>
        <w:t>Last year, the population was again streamlined by eliminating the population from Kollam district. Currently, the project is working among 249 IDUs in two major sites</w:t>
      </w:r>
      <w:r w:rsidR="00874C79">
        <w:rPr>
          <w:rFonts w:cstheme="minorHAnsi"/>
          <w:bCs/>
        </w:rPr>
        <w:t xml:space="preserve"> of Thiruvananthapuram rural. </w:t>
      </w:r>
      <w:r w:rsidR="002C4A14">
        <w:rPr>
          <w:rFonts w:cstheme="minorHAnsi"/>
          <w:bCs/>
        </w:rPr>
        <w:t xml:space="preserve">  </w:t>
      </w:r>
    </w:p>
    <w:tbl>
      <w:tblPr>
        <w:tblStyle w:val="TableGrid"/>
        <w:tblW w:w="0" w:type="auto"/>
        <w:tblInd w:w="1384" w:type="dxa"/>
        <w:tblLook w:val="04A0" w:firstRow="1" w:lastRow="0" w:firstColumn="1" w:lastColumn="0" w:noHBand="0" w:noVBand="1"/>
      </w:tblPr>
      <w:tblGrid>
        <w:gridCol w:w="2693"/>
        <w:gridCol w:w="4678"/>
      </w:tblGrid>
      <w:tr w:rsidR="000D6C80" w:rsidTr="00B50716">
        <w:tc>
          <w:tcPr>
            <w:tcW w:w="2693" w:type="dxa"/>
          </w:tcPr>
          <w:p w:rsidR="000D6C80" w:rsidRDefault="000D6C80" w:rsidP="00D454E7">
            <w:pPr>
              <w:widowControl w:val="0"/>
              <w:autoSpaceDE w:val="0"/>
              <w:autoSpaceDN w:val="0"/>
              <w:adjustRightInd w:val="0"/>
              <w:spacing w:before="120"/>
              <w:rPr>
                <w:rFonts w:cstheme="minorHAnsi"/>
              </w:rPr>
            </w:pPr>
            <w:r w:rsidRPr="000D6C80">
              <w:rPr>
                <w:rFonts w:cstheme="minorHAnsi"/>
              </w:rPr>
              <w:t>Name</w:t>
            </w:r>
            <w:r w:rsidR="00D454E7">
              <w:rPr>
                <w:rFonts w:cstheme="minorHAnsi"/>
              </w:rPr>
              <w:t xml:space="preserve"> and address of the Organization</w:t>
            </w:r>
          </w:p>
        </w:tc>
        <w:tc>
          <w:tcPr>
            <w:tcW w:w="4678" w:type="dxa"/>
          </w:tcPr>
          <w:p w:rsidR="00D454E7" w:rsidRDefault="00D454E7" w:rsidP="00FC31F1">
            <w:pPr>
              <w:pStyle w:val="Default"/>
              <w:jc w:val="both"/>
              <w:rPr>
                <w:rFonts w:asciiTheme="minorHAnsi" w:hAnsiTheme="minorHAnsi" w:cstheme="minorHAnsi"/>
                <w:bCs/>
                <w:sz w:val="22"/>
                <w:szCs w:val="22"/>
              </w:rPr>
            </w:pPr>
          </w:p>
          <w:p w:rsidR="006A4BB9" w:rsidRDefault="00D454E7" w:rsidP="00FC31F1">
            <w:pPr>
              <w:pStyle w:val="Default"/>
              <w:jc w:val="both"/>
              <w:rPr>
                <w:rFonts w:asciiTheme="minorHAnsi" w:hAnsiTheme="minorHAnsi" w:cstheme="minorHAnsi"/>
                <w:bCs/>
                <w:sz w:val="22"/>
                <w:szCs w:val="22"/>
              </w:rPr>
            </w:pPr>
            <w:r w:rsidRPr="00D454E7">
              <w:rPr>
                <w:rFonts w:asciiTheme="minorHAnsi" w:hAnsiTheme="minorHAnsi" w:cstheme="minorHAnsi"/>
                <w:bCs/>
                <w:sz w:val="22"/>
                <w:szCs w:val="22"/>
              </w:rPr>
              <w:t>BSS IDU Project</w:t>
            </w:r>
          </w:p>
          <w:p w:rsidR="00D454E7" w:rsidRPr="00D454E7" w:rsidRDefault="00D454E7" w:rsidP="00FC31F1">
            <w:pPr>
              <w:pStyle w:val="Default"/>
              <w:jc w:val="both"/>
              <w:rPr>
                <w:rFonts w:asciiTheme="minorHAnsi" w:hAnsiTheme="minorHAnsi" w:cstheme="minorHAnsi"/>
                <w:bCs/>
                <w:sz w:val="22"/>
                <w:szCs w:val="22"/>
              </w:rPr>
            </w:pPr>
            <w:r>
              <w:rPr>
                <w:rFonts w:asciiTheme="minorHAnsi" w:hAnsiTheme="minorHAnsi" w:cstheme="minorHAnsi"/>
                <w:bCs/>
                <w:sz w:val="22"/>
                <w:szCs w:val="22"/>
              </w:rPr>
              <w:t>Thiruvananthapuram</w:t>
            </w:r>
          </w:p>
        </w:tc>
      </w:tr>
      <w:tr w:rsidR="000D6C80" w:rsidTr="00B50716">
        <w:tc>
          <w:tcPr>
            <w:tcW w:w="2693" w:type="dxa"/>
          </w:tcPr>
          <w:p w:rsidR="000D6C80" w:rsidRDefault="000D6C80" w:rsidP="00B50716">
            <w:pPr>
              <w:widowControl w:val="0"/>
              <w:autoSpaceDE w:val="0"/>
              <w:autoSpaceDN w:val="0"/>
              <w:adjustRightInd w:val="0"/>
              <w:spacing w:before="120"/>
              <w:rPr>
                <w:rFonts w:cstheme="minorHAnsi"/>
              </w:rPr>
            </w:pPr>
            <w:r w:rsidRPr="000D6C80">
              <w:rPr>
                <w:rFonts w:cstheme="minorHAnsi"/>
              </w:rPr>
              <w:t>Chief Functionary</w:t>
            </w:r>
          </w:p>
        </w:tc>
        <w:tc>
          <w:tcPr>
            <w:tcW w:w="4678" w:type="dxa"/>
          </w:tcPr>
          <w:p w:rsidR="000D6C80" w:rsidRDefault="00FC31F1" w:rsidP="00B50716">
            <w:pPr>
              <w:widowControl w:val="0"/>
              <w:autoSpaceDE w:val="0"/>
              <w:autoSpaceDN w:val="0"/>
              <w:adjustRightInd w:val="0"/>
              <w:spacing w:before="120"/>
              <w:rPr>
                <w:rFonts w:cstheme="minorHAnsi"/>
              </w:rPr>
            </w:pPr>
            <w:r>
              <w:rPr>
                <w:rFonts w:cstheme="minorHAnsi"/>
                <w:bCs/>
              </w:rPr>
              <w:t>Mrs. Jaya Sreekumar</w:t>
            </w:r>
          </w:p>
        </w:tc>
      </w:tr>
      <w:tr w:rsidR="000D6C80" w:rsidTr="00B50716">
        <w:tc>
          <w:tcPr>
            <w:tcW w:w="2693" w:type="dxa"/>
          </w:tcPr>
          <w:p w:rsidR="000D6C80" w:rsidRDefault="000D6C80" w:rsidP="00B50716">
            <w:pPr>
              <w:widowControl w:val="0"/>
              <w:autoSpaceDE w:val="0"/>
              <w:autoSpaceDN w:val="0"/>
              <w:adjustRightInd w:val="0"/>
              <w:spacing w:before="120"/>
              <w:rPr>
                <w:rFonts w:cstheme="minorHAnsi"/>
              </w:rPr>
            </w:pPr>
            <w:r w:rsidRPr="000D6C80">
              <w:rPr>
                <w:rFonts w:cstheme="minorHAnsi"/>
              </w:rPr>
              <w:t>Year of establishment</w:t>
            </w:r>
          </w:p>
        </w:tc>
        <w:tc>
          <w:tcPr>
            <w:tcW w:w="4678" w:type="dxa"/>
          </w:tcPr>
          <w:p w:rsidR="000D6C80" w:rsidRDefault="00FC31F1" w:rsidP="00B50716">
            <w:pPr>
              <w:widowControl w:val="0"/>
              <w:autoSpaceDE w:val="0"/>
              <w:autoSpaceDN w:val="0"/>
              <w:adjustRightInd w:val="0"/>
              <w:spacing w:before="120"/>
              <w:rPr>
                <w:rFonts w:cstheme="minorHAnsi"/>
              </w:rPr>
            </w:pPr>
            <w:r>
              <w:rPr>
                <w:rFonts w:eastAsia="Times New Roman" w:cstheme="minorHAnsi"/>
                <w:bCs/>
                <w:lang w:val="en-US"/>
              </w:rPr>
              <w:t>2/9/1967</w:t>
            </w:r>
          </w:p>
        </w:tc>
      </w:tr>
      <w:tr w:rsidR="00FE34AA" w:rsidTr="00B50716">
        <w:tc>
          <w:tcPr>
            <w:tcW w:w="2693" w:type="dxa"/>
          </w:tcPr>
          <w:p w:rsidR="00FE34AA" w:rsidRPr="000D6C80" w:rsidRDefault="00FE34AA" w:rsidP="00B50716">
            <w:pPr>
              <w:widowControl w:val="0"/>
              <w:autoSpaceDE w:val="0"/>
              <w:autoSpaceDN w:val="0"/>
              <w:adjustRightInd w:val="0"/>
              <w:spacing w:before="120"/>
              <w:rPr>
                <w:rFonts w:cstheme="minorHAnsi"/>
              </w:rPr>
            </w:pPr>
            <w:r>
              <w:rPr>
                <w:rFonts w:cstheme="minorHAnsi"/>
              </w:rPr>
              <w:t>Address of the project office</w:t>
            </w:r>
          </w:p>
        </w:tc>
        <w:tc>
          <w:tcPr>
            <w:tcW w:w="4678" w:type="dxa"/>
          </w:tcPr>
          <w:p w:rsidR="00FE34AA" w:rsidRPr="006A4BB9" w:rsidRDefault="00FE34AA" w:rsidP="006A4BB9">
            <w:pPr>
              <w:tabs>
                <w:tab w:val="num" w:pos="720"/>
              </w:tabs>
              <w:rPr>
                <w:rFonts w:cstheme="minorHAnsi"/>
                <w:lang w:val="pt-BR"/>
              </w:rPr>
            </w:pPr>
          </w:p>
        </w:tc>
      </w:tr>
      <w:tr w:rsidR="00FE34AA" w:rsidTr="00B50716">
        <w:tc>
          <w:tcPr>
            <w:tcW w:w="2693" w:type="dxa"/>
          </w:tcPr>
          <w:p w:rsidR="00FE34AA" w:rsidRPr="000D6C80" w:rsidRDefault="00FE34AA" w:rsidP="00B50716">
            <w:pPr>
              <w:widowControl w:val="0"/>
              <w:autoSpaceDE w:val="0"/>
              <w:autoSpaceDN w:val="0"/>
              <w:adjustRightInd w:val="0"/>
              <w:spacing w:before="120"/>
              <w:rPr>
                <w:rFonts w:cstheme="minorHAnsi"/>
              </w:rPr>
            </w:pPr>
            <w:r>
              <w:rPr>
                <w:rFonts w:cstheme="minorHAnsi"/>
              </w:rPr>
              <w:t>Project Director</w:t>
            </w:r>
          </w:p>
        </w:tc>
        <w:tc>
          <w:tcPr>
            <w:tcW w:w="4678" w:type="dxa"/>
          </w:tcPr>
          <w:p w:rsidR="00FE34AA" w:rsidRPr="006A4BB9" w:rsidRDefault="00FC31F1" w:rsidP="006A4BB9">
            <w:pPr>
              <w:tabs>
                <w:tab w:val="num" w:pos="720"/>
              </w:tabs>
              <w:rPr>
                <w:rFonts w:cstheme="minorHAnsi"/>
              </w:rPr>
            </w:pPr>
            <w:r>
              <w:rPr>
                <w:rFonts w:cstheme="minorHAnsi"/>
                <w:bCs/>
              </w:rPr>
              <w:t>Mrs. Jaya Sreekumar</w:t>
            </w:r>
          </w:p>
        </w:tc>
      </w:tr>
      <w:tr w:rsidR="000D6C80" w:rsidTr="00B50716">
        <w:tc>
          <w:tcPr>
            <w:tcW w:w="2693" w:type="dxa"/>
          </w:tcPr>
          <w:p w:rsidR="000D6C80" w:rsidRDefault="000D6C80" w:rsidP="00B50716">
            <w:pPr>
              <w:widowControl w:val="0"/>
              <w:autoSpaceDE w:val="0"/>
              <w:autoSpaceDN w:val="0"/>
              <w:adjustRightInd w:val="0"/>
              <w:spacing w:before="120" w:line="239" w:lineRule="auto"/>
              <w:rPr>
                <w:rFonts w:cstheme="minorHAnsi"/>
              </w:rPr>
            </w:pPr>
            <w:r w:rsidRPr="000D6C80">
              <w:rPr>
                <w:rFonts w:cstheme="minorHAnsi"/>
              </w:rPr>
              <w:t>Year and month of project initiation</w:t>
            </w:r>
          </w:p>
        </w:tc>
        <w:tc>
          <w:tcPr>
            <w:tcW w:w="4678" w:type="dxa"/>
          </w:tcPr>
          <w:p w:rsidR="000D6C80" w:rsidRDefault="00FC31F1" w:rsidP="00FC31F1">
            <w:pPr>
              <w:widowControl w:val="0"/>
              <w:autoSpaceDE w:val="0"/>
              <w:autoSpaceDN w:val="0"/>
              <w:adjustRightInd w:val="0"/>
              <w:spacing w:before="120" w:line="239" w:lineRule="auto"/>
              <w:rPr>
                <w:rFonts w:cstheme="minorHAnsi"/>
              </w:rPr>
            </w:pPr>
            <w:r>
              <w:rPr>
                <w:rFonts w:eastAsia="Times New Roman" w:cstheme="minorHAnsi"/>
                <w:bCs/>
                <w:lang w:val="en-US"/>
              </w:rPr>
              <w:t>1</w:t>
            </w:r>
            <w:r w:rsidRPr="00FC31F1">
              <w:rPr>
                <w:rFonts w:eastAsia="Times New Roman" w:cstheme="minorHAnsi"/>
                <w:bCs/>
                <w:vertAlign w:val="superscript"/>
                <w:lang w:val="en-US"/>
              </w:rPr>
              <w:t>st</w:t>
            </w:r>
            <w:r>
              <w:rPr>
                <w:rFonts w:eastAsia="Times New Roman" w:cstheme="minorHAnsi"/>
                <w:bCs/>
                <w:lang w:val="en-US"/>
              </w:rPr>
              <w:t xml:space="preserve"> November 2010</w:t>
            </w:r>
          </w:p>
        </w:tc>
      </w:tr>
      <w:tr w:rsidR="000D6C80" w:rsidTr="00B50716">
        <w:tc>
          <w:tcPr>
            <w:tcW w:w="2693" w:type="dxa"/>
          </w:tcPr>
          <w:p w:rsidR="000D6C80" w:rsidRPr="000D6C80" w:rsidRDefault="000D6C80" w:rsidP="00B50716">
            <w:pPr>
              <w:widowControl w:val="0"/>
              <w:autoSpaceDE w:val="0"/>
              <w:autoSpaceDN w:val="0"/>
              <w:adjustRightInd w:val="0"/>
              <w:spacing w:before="120"/>
              <w:rPr>
                <w:rFonts w:cstheme="minorHAnsi"/>
              </w:rPr>
            </w:pPr>
            <w:r w:rsidRPr="000D6C80">
              <w:rPr>
                <w:rFonts w:cstheme="minorHAnsi"/>
              </w:rPr>
              <w:t>Evaluation team</w:t>
            </w:r>
          </w:p>
          <w:p w:rsidR="000D6C80" w:rsidRDefault="000D6C80" w:rsidP="00B50716">
            <w:pPr>
              <w:widowControl w:val="0"/>
              <w:autoSpaceDE w:val="0"/>
              <w:autoSpaceDN w:val="0"/>
              <w:adjustRightInd w:val="0"/>
              <w:spacing w:before="120" w:line="261" w:lineRule="exact"/>
              <w:rPr>
                <w:rFonts w:cstheme="minorHAnsi"/>
              </w:rPr>
            </w:pPr>
          </w:p>
        </w:tc>
        <w:tc>
          <w:tcPr>
            <w:tcW w:w="4678" w:type="dxa"/>
          </w:tcPr>
          <w:p w:rsidR="000D6C80" w:rsidRDefault="00FC31F1" w:rsidP="00B50716">
            <w:pPr>
              <w:widowControl w:val="0"/>
              <w:autoSpaceDE w:val="0"/>
              <w:autoSpaceDN w:val="0"/>
              <w:adjustRightInd w:val="0"/>
              <w:spacing w:before="120"/>
              <w:rPr>
                <w:rFonts w:cstheme="minorHAnsi"/>
              </w:rPr>
            </w:pPr>
            <w:r>
              <w:rPr>
                <w:rFonts w:cstheme="minorHAnsi"/>
              </w:rPr>
              <w:t xml:space="preserve">Mrs. </w:t>
            </w:r>
            <w:r w:rsidRPr="00FC31F1">
              <w:rPr>
                <w:rFonts w:cstheme="minorHAnsi"/>
              </w:rPr>
              <w:t>Sonia Ratheesh</w:t>
            </w:r>
          </w:p>
          <w:p w:rsidR="00FC31F1" w:rsidRDefault="00FC31F1" w:rsidP="00B50716">
            <w:pPr>
              <w:widowControl w:val="0"/>
              <w:autoSpaceDE w:val="0"/>
              <w:autoSpaceDN w:val="0"/>
              <w:adjustRightInd w:val="0"/>
              <w:spacing w:before="120"/>
              <w:rPr>
                <w:rFonts w:cstheme="minorHAnsi"/>
              </w:rPr>
            </w:pPr>
            <w:r>
              <w:rPr>
                <w:rFonts w:cstheme="minorHAnsi"/>
              </w:rPr>
              <w:t>Mr. Akhil P</w:t>
            </w:r>
          </w:p>
        </w:tc>
      </w:tr>
      <w:tr w:rsidR="000D6C80" w:rsidTr="00B50716">
        <w:tc>
          <w:tcPr>
            <w:tcW w:w="2693" w:type="dxa"/>
          </w:tcPr>
          <w:p w:rsidR="000D6C80" w:rsidRDefault="000D6C80" w:rsidP="00B50716">
            <w:pPr>
              <w:widowControl w:val="0"/>
              <w:autoSpaceDE w:val="0"/>
              <w:autoSpaceDN w:val="0"/>
              <w:adjustRightInd w:val="0"/>
              <w:spacing w:before="120"/>
              <w:rPr>
                <w:rFonts w:cstheme="minorHAnsi"/>
              </w:rPr>
            </w:pPr>
            <w:r w:rsidRPr="000D6C80">
              <w:rPr>
                <w:rFonts w:cstheme="minorHAnsi"/>
              </w:rPr>
              <w:t>Time frame</w:t>
            </w:r>
          </w:p>
        </w:tc>
        <w:tc>
          <w:tcPr>
            <w:tcW w:w="4678" w:type="dxa"/>
          </w:tcPr>
          <w:p w:rsidR="000D6C80" w:rsidRDefault="00FC31F1" w:rsidP="00B50716">
            <w:pPr>
              <w:widowControl w:val="0"/>
              <w:autoSpaceDE w:val="0"/>
              <w:autoSpaceDN w:val="0"/>
              <w:adjustRightInd w:val="0"/>
              <w:spacing w:before="120" w:line="261" w:lineRule="exact"/>
              <w:rPr>
                <w:rFonts w:cstheme="minorHAnsi"/>
              </w:rPr>
            </w:pPr>
            <w:r>
              <w:rPr>
                <w:rFonts w:cstheme="minorHAnsi"/>
              </w:rPr>
              <w:t>1</w:t>
            </w:r>
            <w:r w:rsidRPr="00FC31F1">
              <w:rPr>
                <w:rFonts w:cstheme="minorHAnsi"/>
                <w:vertAlign w:val="superscript"/>
              </w:rPr>
              <w:t>st</w:t>
            </w:r>
            <w:r>
              <w:rPr>
                <w:rFonts w:cstheme="minorHAnsi"/>
              </w:rPr>
              <w:t xml:space="preserve"> and 2</w:t>
            </w:r>
            <w:r w:rsidRPr="00FC31F1">
              <w:rPr>
                <w:rFonts w:cstheme="minorHAnsi"/>
                <w:vertAlign w:val="superscript"/>
              </w:rPr>
              <w:t>nd</w:t>
            </w:r>
            <w:r>
              <w:rPr>
                <w:rFonts w:cstheme="minorHAnsi"/>
              </w:rPr>
              <w:t xml:space="preserve"> February 2016</w:t>
            </w:r>
          </w:p>
        </w:tc>
      </w:tr>
    </w:tbl>
    <w:p w:rsidR="00BB19E1" w:rsidRPr="000D6C80" w:rsidRDefault="00BB19E1" w:rsidP="00BB19E1">
      <w:pPr>
        <w:widowControl w:val="0"/>
        <w:autoSpaceDE w:val="0"/>
        <w:autoSpaceDN w:val="0"/>
        <w:adjustRightInd w:val="0"/>
        <w:spacing w:after="0" w:line="274" w:lineRule="exact"/>
        <w:rPr>
          <w:rFonts w:cstheme="minorHAnsi"/>
        </w:rPr>
      </w:pPr>
    </w:p>
    <w:p w:rsidR="00FA2267" w:rsidRPr="000D6C80" w:rsidRDefault="00FA2267" w:rsidP="000D6C80">
      <w:pPr>
        <w:pStyle w:val="ListParagraph"/>
        <w:widowControl w:val="0"/>
        <w:autoSpaceDE w:val="0"/>
        <w:autoSpaceDN w:val="0"/>
        <w:adjustRightInd w:val="0"/>
        <w:spacing w:after="0" w:line="240" w:lineRule="auto"/>
        <w:ind w:left="1230"/>
        <w:rPr>
          <w:rFonts w:cstheme="minorHAnsi"/>
        </w:rPr>
      </w:pPr>
    </w:p>
    <w:p w:rsidR="00BB19E1" w:rsidRDefault="00BB19E1" w:rsidP="00BB19E1">
      <w:pPr>
        <w:widowControl w:val="0"/>
        <w:autoSpaceDE w:val="0"/>
        <w:autoSpaceDN w:val="0"/>
        <w:adjustRightInd w:val="0"/>
        <w:spacing w:after="0" w:line="240" w:lineRule="auto"/>
        <w:rPr>
          <w:rFonts w:cstheme="minorHAnsi"/>
          <w:b/>
          <w:bCs/>
        </w:rPr>
      </w:pPr>
      <w:r w:rsidRPr="000D6C80">
        <w:rPr>
          <w:rFonts w:cstheme="minorHAnsi"/>
          <w:b/>
          <w:bCs/>
        </w:rPr>
        <w:t>Profile of TI</w:t>
      </w:r>
    </w:p>
    <w:p w:rsidR="005B767C" w:rsidRDefault="005B767C" w:rsidP="00BB19E1">
      <w:pPr>
        <w:widowControl w:val="0"/>
        <w:autoSpaceDE w:val="0"/>
        <w:autoSpaceDN w:val="0"/>
        <w:adjustRightInd w:val="0"/>
        <w:spacing w:after="0" w:line="240" w:lineRule="auto"/>
        <w:rPr>
          <w:rFonts w:cstheme="minorHAnsi"/>
          <w:b/>
          <w:bCs/>
        </w:rPr>
      </w:pPr>
    </w:p>
    <w:tbl>
      <w:tblPr>
        <w:tblStyle w:val="TableGrid"/>
        <w:tblW w:w="7371" w:type="dxa"/>
        <w:tblInd w:w="1384" w:type="dxa"/>
        <w:tblLook w:val="04A0" w:firstRow="1" w:lastRow="0" w:firstColumn="1" w:lastColumn="0" w:noHBand="0" w:noVBand="1"/>
      </w:tblPr>
      <w:tblGrid>
        <w:gridCol w:w="2693"/>
        <w:gridCol w:w="4678"/>
      </w:tblGrid>
      <w:tr w:rsidR="005B767C" w:rsidTr="001328D0">
        <w:tc>
          <w:tcPr>
            <w:tcW w:w="2693" w:type="dxa"/>
          </w:tcPr>
          <w:p w:rsidR="005B767C" w:rsidRDefault="005B767C" w:rsidP="00E228E9">
            <w:pPr>
              <w:widowControl w:val="0"/>
              <w:autoSpaceDE w:val="0"/>
              <w:autoSpaceDN w:val="0"/>
              <w:adjustRightInd w:val="0"/>
              <w:spacing w:before="120"/>
              <w:rPr>
                <w:rFonts w:cstheme="minorHAnsi"/>
              </w:rPr>
            </w:pPr>
            <w:r>
              <w:rPr>
                <w:rFonts w:cstheme="minorHAnsi"/>
              </w:rPr>
              <w:t>Target population profile</w:t>
            </w:r>
          </w:p>
        </w:tc>
        <w:tc>
          <w:tcPr>
            <w:tcW w:w="4678" w:type="dxa"/>
          </w:tcPr>
          <w:p w:rsidR="005B767C" w:rsidRDefault="00DF0BC6" w:rsidP="00E228E9">
            <w:pPr>
              <w:widowControl w:val="0"/>
              <w:autoSpaceDE w:val="0"/>
              <w:autoSpaceDN w:val="0"/>
              <w:adjustRightInd w:val="0"/>
              <w:spacing w:before="120"/>
              <w:rPr>
                <w:rFonts w:cstheme="minorHAnsi"/>
              </w:rPr>
            </w:pPr>
            <w:r>
              <w:rPr>
                <w:rFonts w:cstheme="minorHAnsi"/>
              </w:rPr>
              <w:t>IDU</w:t>
            </w:r>
          </w:p>
        </w:tc>
      </w:tr>
      <w:tr w:rsidR="005B767C" w:rsidTr="001328D0">
        <w:tc>
          <w:tcPr>
            <w:tcW w:w="2693" w:type="dxa"/>
          </w:tcPr>
          <w:p w:rsidR="005B767C" w:rsidRDefault="005B767C" w:rsidP="00E228E9">
            <w:pPr>
              <w:widowControl w:val="0"/>
              <w:autoSpaceDE w:val="0"/>
              <w:autoSpaceDN w:val="0"/>
              <w:adjustRightInd w:val="0"/>
              <w:spacing w:before="120"/>
              <w:rPr>
                <w:rFonts w:cstheme="minorHAnsi"/>
              </w:rPr>
            </w:pPr>
            <w:r>
              <w:rPr>
                <w:rFonts w:cstheme="minorHAnsi"/>
              </w:rPr>
              <w:t>Type of the project</w:t>
            </w:r>
          </w:p>
        </w:tc>
        <w:tc>
          <w:tcPr>
            <w:tcW w:w="4678" w:type="dxa"/>
          </w:tcPr>
          <w:p w:rsidR="005B767C" w:rsidRDefault="00DF0BC6" w:rsidP="00E228E9">
            <w:pPr>
              <w:widowControl w:val="0"/>
              <w:autoSpaceDE w:val="0"/>
              <w:autoSpaceDN w:val="0"/>
              <w:adjustRightInd w:val="0"/>
              <w:spacing w:before="120"/>
              <w:rPr>
                <w:rFonts w:cstheme="minorHAnsi"/>
              </w:rPr>
            </w:pPr>
            <w:r>
              <w:rPr>
                <w:rFonts w:cstheme="minorHAnsi"/>
              </w:rPr>
              <w:t>Core TI</w:t>
            </w:r>
          </w:p>
        </w:tc>
      </w:tr>
      <w:tr w:rsidR="005B767C" w:rsidTr="001328D0">
        <w:tc>
          <w:tcPr>
            <w:tcW w:w="2693" w:type="dxa"/>
          </w:tcPr>
          <w:p w:rsidR="005B767C" w:rsidRDefault="005B767C" w:rsidP="00E228E9">
            <w:pPr>
              <w:widowControl w:val="0"/>
              <w:autoSpaceDE w:val="0"/>
              <w:autoSpaceDN w:val="0"/>
              <w:adjustRightInd w:val="0"/>
              <w:spacing w:before="120"/>
              <w:rPr>
                <w:rFonts w:cstheme="minorHAnsi"/>
              </w:rPr>
            </w:pPr>
            <w:r>
              <w:rPr>
                <w:rFonts w:cstheme="minorHAnsi"/>
              </w:rPr>
              <w:t>Size of the Target group</w:t>
            </w:r>
          </w:p>
        </w:tc>
        <w:tc>
          <w:tcPr>
            <w:tcW w:w="4678" w:type="dxa"/>
          </w:tcPr>
          <w:p w:rsidR="005B767C" w:rsidRDefault="00DF0BC6" w:rsidP="00E228E9">
            <w:pPr>
              <w:widowControl w:val="0"/>
              <w:autoSpaceDE w:val="0"/>
              <w:autoSpaceDN w:val="0"/>
              <w:adjustRightInd w:val="0"/>
              <w:spacing w:before="120"/>
              <w:rPr>
                <w:rFonts w:cstheme="minorHAnsi"/>
              </w:rPr>
            </w:pPr>
            <w:r>
              <w:rPr>
                <w:rFonts w:cstheme="minorHAnsi"/>
              </w:rPr>
              <w:t>249</w:t>
            </w:r>
          </w:p>
        </w:tc>
      </w:tr>
      <w:tr w:rsidR="005B767C" w:rsidTr="001328D0">
        <w:tc>
          <w:tcPr>
            <w:tcW w:w="2693" w:type="dxa"/>
          </w:tcPr>
          <w:p w:rsidR="005B767C" w:rsidRDefault="005B767C" w:rsidP="00E228E9">
            <w:pPr>
              <w:widowControl w:val="0"/>
              <w:autoSpaceDE w:val="0"/>
              <w:autoSpaceDN w:val="0"/>
              <w:adjustRightInd w:val="0"/>
              <w:spacing w:before="120"/>
              <w:rPr>
                <w:rFonts w:cstheme="minorHAnsi"/>
              </w:rPr>
            </w:pPr>
            <w:r>
              <w:rPr>
                <w:rFonts w:cstheme="minorHAnsi"/>
              </w:rPr>
              <w:t>Sub groups and their size</w:t>
            </w:r>
          </w:p>
        </w:tc>
        <w:tc>
          <w:tcPr>
            <w:tcW w:w="4678" w:type="dxa"/>
          </w:tcPr>
          <w:p w:rsidR="005B767C" w:rsidRDefault="00DF0BC6" w:rsidP="00E228E9">
            <w:pPr>
              <w:widowControl w:val="0"/>
              <w:autoSpaceDE w:val="0"/>
              <w:autoSpaceDN w:val="0"/>
              <w:adjustRightInd w:val="0"/>
              <w:spacing w:before="120"/>
              <w:rPr>
                <w:rFonts w:cstheme="minorHAnsi"/>
              </w:rPr>
            </w:pPr>
            <w:r>
              <w:rPr>
                <w:rFonts w:cstheme="minorHAnsi"/>
              </w:rPr>
              <w:t>-</w:t>
            </w:r>
          </w:p>
        </w:tc>
      </w:tr>
      <w:tr w:rsidR="005B767C" w:rsidTr="001328D0">
        <w:tc>
          <w:tcPr>
            <w:tcW w:w="2693" w:type="dxa"/>
          </w:tcPr>
          <w:p w:rsidR="005B767C" w:rsidRDefault="005B767C" w:rsidP="00E228E9">
            <w:pPr>
              <w:widowControl w:val="0"/>
              <w:autoSpaceDE w:val="0"/>
              <w:autoSpaceDN w:val="0"/>
              <w:adjustRightInd w:val="0"/>
              <w:spacing w:before="120"/>
              <w:rPr>
                <w:rFonts w:cstheme="minorHAnsi"/>
              </w:rPr>
            </w:pPr>
            <w:r>
              <w:rPr>
                <w:rFonts w:cstheme="minorHAnsi"/>
              </w:rPr>
              <w:lastRenderedPageBreak/>
              <w:t>Target areas</w:t>
            </w:r>
          </w:p>
        </w:tc>
        <w:tc>
          <w:tcPr>
            <w:tcW w:w="4678" w:type="dxa"/>
          </w:tcPr>
          <w:p w:rsidR="005B767C" w:rsidRDefault="00D454E7" w:rsidP="00E228E9">
            <w:pPr>
              <w:widowControl w:val="0"/>
              <w:autoSpaceDE w:val="0"/>
              <w:autoSpaceDN w:val="0"/>
              <w:adjustRightInd w:val="0"/>
              <w:spacing w:before="120"/>
              <w:rPr>
                <w:rFonts w:cstheme="minorHAnsi"/>
              </w:rPr>
            </w:pPr>
            <w:r>
              <w:rPr>
                <w:rFonts w:cstheme="minorHAnsi"/>
              </w:rPr>
              <w:t>Varkala and Kadinamkulam</w:t>
            </w:r>
          </w:p>
        </w:tc>
      </w:tr>
    </w:tbl>
    <w:p w:rsidR="005B767C" w:rsidRDefault="005B767C" w:rsidP="00BB19E1">
      <w:pPr>
        <w:widowControl w:val="0"/>
        <w:autoSpaceDE w:val="0"/>
        <w:autoSpaceDN w:val="0"/>
        <w:adjustRightInd w:val="0"/>
        <w:spacing w:after="0" w:line="240" w:lineRule="auto"/>
        <w:rPr>
          <w:rFonts w:cstheme="minorHAnsi"/>
          <w:b/>
          <w:bCs/>
        </w:rPr>
      </w:pPr>
    </w:p>
    <w:p w:rsidR="005B767C" w:rsidRDefault="00BB19E1" w:rsidP="00BB19E1">
      <w:pPr>
        <w:widowControl w:val="0"/>
        <w:overflowPunct w:val="0"/>
        <w:autoSpaceDE w:val="0"/>
        <w:autoSpaceDN w:val="0"/>
        <w:adjustRightInd w:val="0"/>
        <w:spacing w:after="0" w:line="212" w:lineRule="auto"/>
        <w:ind w:right="3280"/>
        <w:rPr>
          <w:rFonts w:cstheme="minorHAnsi"/>
          <w:b/>
          <w:bCs/>
        </w:rPr>
      </w:pPr>
      <w:r w:rsidRPr="000D6C80">
        <w:rPr>
          <w:rFonts w:cstheme="minorHAnsi"/>
          <w:b/>
          <w:bCs/>
        </w:rPr>
        <w:t xml:space="preserve">Key Findings and recommendations on Various Project Components </w:t>
      </w:r>
    </w:p>
    <w:p w:rsidR="005B767C" w:rsidRDefault="005B767C" w:rsidP="00BB19E1">
      <w:pPr>
        <w:widowControl w:val="0"/>
        <w:overflowPunct w:val="0"/>
        <w:autoSpaceDE w:val="0"/>
        <w:autoSpaceDN w:val="0"/>
        <w:adjustRightInd w:val="0"/>
        <w:spacing w:after="0" w:line="212" w:lineRule="auto"/>
        <w:ind w:right="3280"/>
        <w:rPr>
          <w:rFonts w:cstheme="minorHAnsi"/>
          <w:b/>
          <w:bCs/>
        </w:rPr>
      </w:pPr>
    </w:p>
    <w:p w:rsidR="00BB19E1" w:rsidRDefault="00BB19E1" w:rsidP="00BB19E1">
      <w:pPr>
        <w:widowControl w:val="0"/>
        <w:overflowPunct w:val="0"/>
        <w:autoSpaceDE w:val="0"/>
        <w:autoSpaceDN w:val="0"/>
        <w:adjustRightInd w:val="0"/>
        <w:spacing w:after="0" w:line="212" w:lineRule="auto"/>
        <w:ind w:right="3280"/>
        <w:rPr>
          <w:rFonts w:cstheme="minorHAnsi"/>
          <w:b/>
          <w:bCs/>
        </w:rPr>
      </w:pPr>
      <w:r w:rsidRPr="000D6C80">
        <w:rPr>
          <w:rFonts w:cstheme="minorHAnsi"/>
          <w:b/>
          <w:bCs/>
        </w:rPr>
        <w:t>I. Organizational support to the programme</w:t>
      </w:r>
    </w:p>
    <w:p w:rsidR="005B767C" w:rsidRPr="000D6C80" w:rsidRDefault="005B767C" w:rsidP="00BB19E1">
      <w:pPr>
        <w:widowControl w:val="0"/>
        <w:overflowPunct w:val="0"/>
        <w:autoSpaceDE w:val="0"/>
        <w:autoSpaceDN w:val="0"/>
        <w:adjustRightInd w:val="0"/>
        <w:spacing w:after="0" w:line="212" w:lineRule="auto"/>
        <w:ind w:right="3280"/>
        <w:rPr>
          <w:rFonts w:cstheme="minorHAnsi"/>
        </w:rPr>
      </w:pPr>
    </w:p>
    <w:p w:rsidR="00BB19E1" w:rsidRPr="000D6C80" w:rsidRDefault="00BB19E1" w:rsidP="00BB19E1">
      <w:pPr>
        <w:widowControl w:val="0"/>
        <w:autoSpaceDE w:val="0"/>
        <w:autoSpaceDN w:val="0"/>
        <w:adjustRightInd w:val="0"/>
        <w:spacing w:after="0" w:line="56" w:lineRule="exact"/>
        <w:rPr>
          <w:rFonts w:cstheme="minorHAnsi"/>
        </w:rPr>
      </w:pPr>
    </w:p>
    <w:p w:rsidR="008525EB" w:rsidRDefault="00DD6675" w:rsidP="00CF3109">
      <w:pPr>
        <w:widowControl w:val="0"/>
        <w:overflowPunct w:val="0"/>
        <w:autoSpaceDE w:val="0"/>
        <w:autoSpaceDN w:val="0"/>
        <w:adjustRightInd w:val="0"/>
        <w:spacing w:after="0" w:line="214" w:lineRule="auto"/>
        <w:ind w:right="20"/>
        <w:jc w:val="both"/>
        <w:rPr>
          <w:rFonts w:cstheme="minorHAnsi"/>
        </w:rPr>
      </w:pPr>
      <w:r>
        <w:rPr>
          <w:rFonts w:cstheme="minorHAnsi"/>
        </w:rPr>
        <w:t xml:space="preserve">BSS, being an esteemed organisation working in the field of development and education for many decades, </w:t>
      </w:r>
      <w:r w:rsidR="008525EB">
        <w:rPr>
          <w:rFonts w:cstheme="minorHAnsi"/>
        </w:rPr>
        <w:t xml:space="preserve">believes that </w:t>
      </w:r>
      <w:r>
        <w:rPr>
          <w:rFonts w:cstheme="minorHAnsi"/>
        </w:rPr>
        <w:t xml:space="preserve">incidence of new </w:t>
      </w:r>
      <w:r w:rsidR="008525EB">
        <w:rPr>
          <w:rFonts w:cstheme="minorHAnsi"/>
        </w:rPr>
        <w:t>HIV/STI infection can be waved off by the joint efforts of the project and the self</w:t>
      </w:r>
      <w:r>
        <w:rPr>
          <w:rFonts w:cstheme="minorHAnsi"/>
        </w:rPr>
        <w:t>-</w:t>
      </w:r>
      <w:r w:rsidR="008525EB">
        <w:rPr>
          <w:rFonts w:cstheme="minorHAnsi"/>
        </w:rPr>
        <w:t xml:space="preserve"> motivation of the</w:t>
      </w:r>
      <w:r>
        <w:rPr>
          <w:rFonts w:cstheme="minorHAnsi"/>
        </w:rPr>
        <w:t xml:space="preserve"> injecting drug users</w:t>
      </w:r>
      <w:r w:rsidR="008525EB">
        <w:rPr>
          <w:rFonts w:cstheme="minorHAnsi"/>
        </w:rPr>
        <w:t xml:space="preserve">. </w:t>
      </w:r>
      <w:r>
        <w:rPr>
          <w:rFonts w:cstheme="minorHAnsi"/>
        </w:rPr>
        <w:t xml:space="preserve">The evaluation team was able to interact with the Director, Mrs. Jaya Sreekumar during the process of evaluation. </w:t>
      </w:r>
      <w:r w:rsidR="00305C6A">
        <w:rPr>
          <w:rFonts w:cstheme="minorHAnsi"/>
        </w:rPr>
        <w:t xml:space="preserve"> </w:t>
      </w:r>
    </w:p>
    <w:p w:rsidR="008525EB" w:rsidRDefault="008525EB" w:rsidP="00CF3109">
      <w:pPr>
        <w:widowControl w:val="0"/>
        <w:overflowPunct w:val="0"/>
        <w:autoSpaceDE w:val="0"/>
        <w:autoSpaceDN w:val="0"/>
        <w:adjustRightInd w:val="0"/>
        <w:spacing w:after="0" w:line="214" w:lineRule="auto"/>
        <w:ind w:right="20"/>
        <w:jc w:val="both"/>
        <w:rPr>
          <w:rFonts w:cstheme="minorHAnsi"/>
        </w:rPr>
      </w:pPr>
    </w:p>
    <w:p w:rsidR="005B767C" w:rsidRDefault="00DD6675" w:rsidP="00CF3109">
      <w:pPr>
        <w:widowControl w:val="0"/>
        <w:overflowPunct w:val="0"/>
        <w:autoSpaceDE w:val="0"/>
        <w:autoSpaceDN w:val="0"/>
        <w:adjustRightInd w:val="0"/>
        <w:spacing w:after="0" w:line="214" w:lineRule="auto"/>
        <w:ind w:right="20"/>
        <w:jc w:val="both"/>
        <w:rPr>
          <w:rFonts w:cstheme="minorHAnsi"/>
        </w:rPr>
      </w:pPr>
      <w:r>
        <w:rPr>
          <w:rFonts w:cstheme="minorHAnsi"/>
        </w:rPr>
        <w:t>T</w:t>
      </w:r>
      <w:r w:rsidR="00305C6A">
        <w:rPr>
          <w:rFonts w:cstheme="minorHAnsi"/>
        </w:rPr>
        <w:t xml:space="preserve">he NGO had been associated with KSACS </w:t>
      </w:r>
      <w:r>
        <w:rPr>
          <w:rFonts w:cstheme="minorHAnsi"/>
        </w:rPr>
        <w:t>since 2010</w:t>
      </w:r>
      <w:r w:rsidR="00305C6A">
        <w:rPr>
          <w:rFonts w:cstheme="minorHAnsi"/>
        </w:rPr>
        <w:t xml:space="preserve">. </w:t>
      </w:r>
      <w:r>
        <w:rPr>
          <w:rFonts w:cstheme="minorHAnsi"/>
        </w:rPr>
        <w:t xml:space="preserve">It is noted that the NGO does not have much clarity about the IDU intervention though they are willing whole-heartedly to support the project in all possible ways. </w:t>
      </w:r>
      <w:r w:rsidR="00413122">
        <w:rPr>
          <w:rFonts w:cstheme="minorHAnsi"/>
        </w:rPr>
        <w:t xml:space="preserve">Project monitoring is conducted by the Director of the project. She attends all the review and planning meetings and staff meetings. </w:t>
      </w:r>
      <w:r>
        <w:rPr>
          <w:rFonts w:cstheme="minorHAnsi"/>
        </w:rPr>
        <w:t xml:space="preserve">The NGO relies heavily on the experienced manager to run the project. </w:t>
      </w:r>
    </w:p>
    <w:p w:rsidR="00CF3109" w:rsidRPr="000D6C80" w:rsidRDefault="00CF3109" w:rsidP="008525EB">
      <w:pPr>
        <w:widowControl w:val="0"/>
        <w:overflowPunct w:val="0"/>
        <w:autoSpaceDE w:val="0"/>
        <w:autoSpaceDN w:val="0"/>
        <w:adjustRightInd w:val="0"/>
        <w:spacing w:after="0" w:line="214" w:lineRule="auto"/>
        <w:ind w:right="20"/>
        <w:jc w:val="both"/>
        <w:rPr>
          <w:rFonts w:cstheme="minorHAnsi"/>
        </w:rPr>
      </w:pPr>
    </w:p>
    <w:p w:rsidR="00BB19E1" w:rsidRPr="000D6C80" w:rsidRDefault="00BB19E1" w:rsidP="008525EB">
      <w:pPr>
        <w:widowControl w:val="0"/>
        <w:autoSpaceDE w:val="0"/>
        <w:autoSpaceDN w:val="0"/>
        <w:adjustRightInd w:val="0"/>
        <w:spacing w:after="0" w:line="6" w:lineRule="exact"/>
        <w:ind w:right="20"/>
        <w:rPr>
          <w:rFonts w:cstheme="minorHAnsi"/>
        </w:rPr>
      </w:pPr>
    </w:p>
    <w:p w:rsidR="00BB19E1" w:rsidRPr="000D6C80" w:rsidRDefault="00BB19E1" w:rsidP="008525EB">
      <w:pPr>
        <w:widowControl w:val="0"/>
        <w:numPr>
          <w:ilvl w:val="0"/>
          <w:numId w:val="1"/>
        </w:numPr>
        <w:tabs>
          <w:tab w:val="num" w:pos="320"/>
        </w:tabs>
        <w:overflowPunct w:val="0"/>
        <w:autoSpaceDE w:val="0"/>
        <w:autoSpaceDN w:val="0"/>
        <w:adjustRightInd w:val="0"/>
        <w:spacing w:after="0" w:line="240" w:lineRule="auto"/>
        <w:ind w:left="320" w:right="20" w:hanging="316"/>
        <w:jc w:val="both"/>
        <w:rPr>
          <w:rFonts w:cstheme="minorHAnsi"/>
          <w:b/>
          <w:bCs/>
        </w:rPr>
      </w:pPr>
      <w:r w:rsidRPr="000D6C80">
        <w:rPr>
          <w:rFonts w:cstheme="minorHAnsi"/>
          <w:b/>
          <w:bCs/>
        </w:rPr>
        <w:t xml:space="preserve">Organizational Capacity </w:t>
      </w:r>
    </w:p>
    <w:p w:rsidR="00BB19E1" w:rsidRPr="000D6C80" w:rsidRDefault="00BB19E1" w:rsidP="008525EB">
      <w:pPr>
        <w:widowControl w:val="0"/>
        <w:autoSpaceDE w:val="0"/>
        <w:autoSpaceDN w:val="0"/>
        <w:adjustRightInd w:val="0"/>
        <w:spacing w:after="0" w:line="330" w:lineRule="exact"/>
        <w:ind w:right="20"/>
        <w:rPr>
          <w:rFonts w:cstheme="minorHAnsi"/>
          <w:b/>
          <w:bCs/>
        </w:rPr>
      </w:pPr>
    </w:p>
    <w:p w:rsidR="00D8564C" w:rsidRDefault="00BB19E1" w:rsidP="008525EB">
      <w:pPr>
        <w:widowControl w:val="0"/>
        <w:numPr>
          <w:ilvl w:val="1"/>
          <w:numId w:val="1"/>
        </w:numPr>
        <w:tabs>
          <w:tab w:val="num" w:pos="720"/>
        </w:tabs>
        <w:overflowPunct w:val="0"/>
        <w:autoSpaceDE w:val="0"/>
        <w:autoSpaceDN w:val="0"/>
        <w:adjustRightInd w:val="0"/>
        <w:spacing w:after="0" w:line="223" w:lineRule="auto"/>
        <w:ind w:left="720" w:right="20" w:hanging="356"/>
        <w:jc w:val="both"/>
        <w:rPr>
          <w:rFonts w:cstheme="minorHAnsi"/>
        </w:rPr>
      </w:pPr>
      <w:r w:rsidRPr="000D6C80">
        <w:rPr>
          <w:rFonts w:cstheme="minorHAnsi"/>
        </w:rPr>
        <w:t xml:space="preserve">Human resources: </w:t>
      </w:r>
      <w:r w:rsidR="000E0AA7">
        <w:rPr>
          <w:rFonts w:cstheme="minorHAnsi"/>
        </w:rPr>
        <w:t>All the staffs are placed as per the</w:t>
      </w:r>
      <w:r w:rsidR="000E0AA7" w:rsidRPr="00F92C51">
        <w:rPr>
          <w:rFonts w:cstheme="minorHAnsi"/>
        </w:rPr>
        <w:t xml:space="preserve"> TI staff allocation</w:t>
      </w:r>
      <w:r w:rsidR="000E0AA7">
        <w:rPr>
          <w:rFonts w:cstheme="minorHAnsi"/>
        </w:rPr>
        <w:t xml:space="preserve"> in the proposal. The work is done, reported and supervised </w:t>
      </w:r>
      <w:r w:rsidR="000E0AA7" w:rsidRPr="00F92C51">
        <w:rPr>
          <w:rFonts w:cstheme="minorHAnsi"/>
        </w:rPr>
        <w:t>in a systematic manner adhering to the NACO norms</w:t>
      </w:r>
      <w:r w:rsidR="000E0AA7">
        <w:rPr>
          <w:rFonts w:cstheme="minorHAnsi"/>
        </w:rPr>
        <w:t xml:space="preserve"> which is ensured by TSU/SACS</w:t>
      </w:r>
      <w:r w:rsidR="000E0AA7" w:rsidRPr="00F92C51">
        <w:rPr>
          <w:rFonts w:cstheme="minorHAnsi"/>
        </w:rPr>
        <w:t>.</w:t>
      </w:r>
      <w:r w:rsidR="000E0AA7">
        <w:rPr>
          <w:rFonts w:cstheme="minorHAnsi"/>
        </w:rPr>
        <w:t xml:space="preserve"> </w:t>
      </w:r>
      <w:r w:rsidR="00413122">
        <w:rPr>
          <w:rFonts w:cstheme="minorHAnsi"/>
        </w:rPr>
        <w:t>But the Quality of the staff, and thus the work done, is a cause of concern.</w:t>
      </w:r>
    </w:p>
    <w:p w:rsidR="00D8564C" w:rsidRDefault="00D8564C" w:rsidP="008525EB">
      <w:pPr>
        <w:widowControl w:val="0"/>
        <w:tabs>
          <w:tab w:val="num" w:pos="5900"/>
        </w:tabs>
        <w:overflowPunct w:val="0"/>
        <w:autoSpaceDE w:val="0"/>
        <w:autoSpaceDN w:val="0"/>
        <w:adjustRightInd w:val="0"/>
        <w:spacing w:after="0" w:line="223" w:lineRule="auto"/>
        <w:ind w:left="720" w:right="20"/>
        <w:jc w:val="both"/>
        <w:rPr>
          <w:rFonts w:cstheme="minorHAnsi"/>
        </w:rPr>
      </w:pPr>
    </w:p>
    <w:p w:rsidR="00D8564C" w:rsidRDefault="00BB19E1" w:rsidP="008525EB">
      <w:pPr>
        <w:widowControl w:val="0"/>
        <w:numPr>
          <w:ilvl w:val="1"/>
          <w:numId w:val="1"/>
        </w:numPr>
        <w:tabs>
          <w:tab w:val="num" w:pos="720"/>
        </w:tabs>
        <w:overflowPunct w:val="0"/>
        <w:autoSpaceDE w:val="0"/>
        <w:autoSpaceDN w:val="0"/>
        <w:adjustRightInd w:val="0"/>
        <w:spacing w:after="0" w:line="223" w:lineRule="auto"/>
        <w:ind w:left="720" w:right="20" w:hanging="356"/>
        <w:jc w:val="both"/>
        <w:rPr>
          <w:rFonts w:cstheme="minorHAnsi"/>
        </w:rPr>
      </w:pPr>
      <w:r w:rsidRPr="00D8564C">
        <w:rPr>
          <w:rFonts w:cstheme="minorHAnsi"/>
        </w:rPr>
        <w:t xml:space="preserve">Capacity building: </w:t>
      </w:r>
      <w:r w:rsidR="00D8564C" w:rsidRPr="00D8564C">
        <w:rPr>
          <w:rFonts w:cstheme="minorHAnsi"/>
        </w:rPr>
        <w:t xml:space="preserve">All the staff got Induction training by STRC/KSACS. </w:t>
      </w:r>
      <w:r w:rsidR="00413122">
        <w:rPr>
          <w:rFonts w:cstheme="minorHAnsi"/>
        </w:rPr>
        <w:t xml:space="preserve">The new staff, one ORW and the nurse are yet to be imparted </w:t>
      </w:r>
      <w:r w:rsidR="00D8564C" w:rsidRPr="00D8564C">
        <w:rPr>
          <w:rFonts w:cstheme="minorHAnsi"/>
        </w:rPr>
        <w:t>skill development training related to their specific work area.</w:t>
      </w:r>
      <w:r w:rsidR="00413122">
        <w:rPr>
          <w:rFonts w:cstheme="minorHAnsi"/>
        </w:rPr>
        <w:t xml:space="preserve"> I</w:t>
      </w:r>
      <w:r w:rsidR="00D8564C" w:rsidRPr="00D8564C">
        <w:rPr>
          <w:rFonts w:cstheme="minorHAnsi"/>
        </w:rPr>
        <w:t>n-house trainings for</w:t>
      </w:r>
      <w:r w:rsidR="00413122">
        <w:rPr>
          <w:rFonts w:cstheme="minorHAnsi"/>
        </w:rPr>
        <w:t xml:space="preserve"> staff and</w:t>
      </w:r>
      <w:r w:rsidR="00D8564C" w:rsidRPr="00D8564C">
        <w:rPr>
          <w:rFonts w:cstheme="minorHAnsi"/>
        </w:rPr>
        <w:t xml:space="preserve"> PEs </w:t>
      </w:r>
      <w:r w:rsidR="00D8564C">
        <w:rPr>
          <w:rFonts w:cstheme="minorHAnsi"/>
        </w:rPr>
        <w:t>were</w:t>
      </w:r>
      <w:r w:rsidR="00413122">
        <w:rPr>
          <w:rFonts w:cstheme="minorHAnsi"/>
        </w:rPr>
        <w:t xml:space="preserve"> reported to have taken place as an extension of the meetings, but no reports of the content and module were found in the documentation duri</w:t>
      </w:r>
      <w:r w:rsidR="00D8564C">
        <w:rPr>
          <w:rFonts w:cstheme="minorHAnsi"/>
        </w:rPr>
        <w:t xml:space="preserve">ng the period under review. </w:t>
      </w:r>
    </w:p>
    <w:p w:rsidR="00D8564C" w:rsidRDefault="00D8564C" w:rsidP="008525EB">
      <w:pPr>
        <w:widowControl w:val="0"/>
        <w:tabs>
          <w:tab w:val="num" w:pos="5900"/>
        </w:tabs>
        <w:overflowPunct w:val="0"/>
        <w:autoSpaceDE w:val="0"/>
        <w:autoSpaceDN w:val="0"/>
        <w:adjustRightInd w:val="0"/>
        <w:spacing w:after="0" w:line="223" w:lineRule="auto"/>
        <w:ind w:right="20"/>
        <w:jc w:val="both"/>
        <w:rPr>
          <w:rFonts w:cstheme="minorHAnsi"/>
        </w:rPr>
      </w:pPr>
    </w:p>
    <w:p w:rsidR="00D8564C" w:rsidRDefault="00BB19E1" w:rsidP="008525EB">
      <w:pPr>
        <w:widowControl w:val="0"/>
        <w:numPr>
          <w:ilvl w:val="1"/>
          <w:numId w:val="1"/>
        </w:numPr>
        <w:tabs>
          <w:tab w:val="num" w:pos="720"/>
        </w:tabs>
        <w:overflowPunct w:val="0"/>
        <w:autoSpaceDE w:val="0"/>
        <w:autoSpaceDN w:val="0"/>
        <w:adjustRightInd w:val="0"/>
        <w:spacing w:after="0" w:line="223" w:lineRule="auto"/>
        <w:ind w:left="720" w:right="20" w:hanging="356"/>
        <w:jc w:val="both"/>
        <w:rPr>
          <w:rFonts w:cstheme="minorHAnsi"/>
        </w:rPr>
      </w:pPr>
      <w:r w:rsidRPr="00D8564C">
        <w:rPr>
          <w:rFonts w:cstheme="minorHAnsi"/>
        </w:rPr>
        <w:t>Infrastructure of the organization</w:t>
      </w:r>
      <w:r w:rsidR="00D8564C">
        <w:rPr>
          <w:rFonts w:cstheme="minorHAnsi"/>
        </w:rPr>
        <w:t xml:space="preserve">: </w:t>
      </w:r>
      <w:r w:rsidR="00D8564C" w:rsidRPr="00D8564C">
        <w:rPr>
          <w:rFonts w:cstheme="minorHAnsi"/>
        </w:rPr>
        <w:t xml:space="preserve">Good and well maintained </w:t>
      </w:r>
      <w:r w:rsidR="00D8564C">
        <w:rPr>
          <w:rFonts w:cstheme="minorHAnsi"/>
        </w:rPr>
        <w:t>i</w:t>
      </w:r>
      <w:r w:rsidR="00D8564C" w:rsidRPr="00D8564C">
        <w:rPr>
          <w:rFonts w:cstheme="minorHAnsi"/>
        </w:rPr>
        <w:t xml:space="preserve">nfrastructure </w:t>
      </w:r>
      <w:r w:rsidR="00D8564C">
        <w:rPr>
          <w:rFonts w:cstheme="minorHAnsi"/>
        </w:rPr>
        <w:t xml:space="preserve">is available </w:t>
      </w:r>
      <w:r w:rsidR="00413122">
        <w:rPr>
          <w:rFonts w:cstheme="minorHAnsi"/>
        </w:rPr>
        <w:t xml:space="preserve">in the </w:t>
      </w:r>
      <w:r w:rsidR="00D8564C" w:rsidRPr="00D8564C">
        <w:rPr>
          <w:rFonts w:cstheme="minorHAnsi"/>
        </w:rPr>
        <w:t xml:space="preserve">office. </w:t>
      </w:r>
      <w:r w:rsidR="00413122">
        <w:rPr>
          <w:rFonts w:cstheme="minorHAnsi"/>
        </w:rPr>
        <w:t>No separate DICs are functioning due to lack of funds.</w:t>
      </w:r>
      <w:r w:rsidR="00D8564C" w:rsidRPr="00D8564C">
        <w:rPr>
          <w:rFonts w:cstheme="minorHAnsi"/>
        </w:rPr>
        <w:t xml:space="preserve"> </w:t>
      </w:r>
    </w:p>
    <w:p w:rsidR="00D8564C" w:rsidRPr="00D8564C" w:rsidRDefault="00D8564C" w:rsidP="008525EB">
      <w:pPr>
        <w:widowControl w:val="0"/>
        <w:tabs>
          <w:tab w:val="num" w:pos="720"/>
        </w:tabs>
        <w:overflowPunct w:val="0"/>
        <w:autoSpaceDE w:val="0"/>
        <w:autoSpaceDN w:val="0"/>
        <w:adjustRightInd w:val="0"/>
        <w:spacing w:after="0" w:line="223" w:lineRule="auto"/>
        <w:ind w:right="20"/>
        <w:jc w:val="both"/>
        <w:rPr>
          <w:rFonts w:cstheme="minorHAnsi"/>
        </w:rPr>
      </w:pPr>
    </w:p>
    <w:p w:rsidR="00BB19E1" w:rsidRPr="000D6C80" w:rsidRDefault="00BB19E1" w:rsidP="008525EB">
      <w:pPr>
        <w:widowControl w:val="0"/>
        <w:numPr>
          <w:ilvl w:val="1"/>
          <w:numId w:val="1"/>
        </w:numPr>
        <w:tabs>
          <w:tab w:val="num" w:pos="720"/>
        </w:tabs>
        <w:overflowPunct w:val="0"/>
        <w:autoSpaceDE w:val="0"/>
        <w:autoSpaceDN w:val="0"/>
        <w:adjustRightInd w:val="0"/>
        <w:spacing w:after="0" w:line="223" w:lineRule="auto"/>
        <w:ind w:left="720" w:right="20" w:hanging="356"/>
        <w:rPr>
          <w:rFonts w:cstheme="minorHAnsi"/>
        </w:rPr>
      </w:pPr>
      <w:r w:rsidRPr="000D6C80">
        <w:rPr>
          <w:rFonts w:cstheme="minorHAnsi"/>
        </w:rPr>
        <w:t xml:space="preserve">Documentation and Reporting: </w:t>
      </w:r>
      <w:r w:rsidR="00D8564C">
        <w:rPr>
          <w:rFonts w:cstheme="minorHAnsi"/>
        </w:rPr>
        <w:t>Documentation is done as per NACO guidelines.</w:t>
      </w:r>
    </w:p>
    <w:p w:rsidR="00BB19E1" w:rsidRPr="000D6C80" w:rsidRDefault="00BB19E1" w:rsidP="008525EB">
      <w:pPr>
        <w:widowControl w:val="0"/>
        <w:autoSpaceDE w:val="0"/>
        <w:autoSpaceDN w:val="0"/>
        <w:adjustRightInd w:val="0"/>
        <w:spacing w:after="0" w:line="36" w:lineRule="exact"/>
        <w:ind w:right="20"/>
        <w:rPr>
          <w:rFonts w:cstheme="minorHAnsi"/>
        </w:rPr>
      </w:pPr>
    </w:p>
    <w:p w:rsidR="00BB19E1" w:rsidRPr="000D6C80" w:rsidRDefault="00BB19E1" w:rsidP="008525EB">
      <w:pPr>
        <w:widowControl w:val="0"/>
        <w:autoSpaceDE w:val="0"/>
        <w:autoSpaceDN w:val="0"/>
        <w:adjustRightInd w:val="0"/>
        <w:spacing w:after="0" w:line="239" w:lineRule="auto"/>
        <w:ind w:left="5060" w:right="20"/>
        <w:rPr>
          <w:rFonts w:cstheme="minorHAnsi"/>
        </w:rPr>
      </w:pPr>
    </w:p>
    <w:p w:rsidR="00BB19E1" w:rsidRPr="000D6C80" w:rsidRDefault="00BB19E1" w:rsidP="008525EB">
      <w:pPr>
        <w:widowControl w:val="0"/>
        <w:autoSpaceDE w:val="0"/>
        <w:autoSpaceDN w:val="0"/>
        <w:adjustRightInd w:val="0"/>
        <w:spacing w:after="0" w:line="240" w:lineRule="auto"/>
        <w:ind w:right="20"/>
        <w:rPr>
          <w:rFonts w:cstheme="minorHAnsi"/>
        </w:rPr>
      </w:pPr>
      <w:r w:rsidRPr="000D6C80">
        <w:rPr>
          <w:rFonts w:cstheme="minorHAnsi"/>
          <w:b/>
          <w:bCs/>
        </w:rPr>
        <w:t>III. Program Deliverables</w:t>
      </w:r>
    </w:p>
    <w:p w:rsidR="00BB19E1" w:rsidRPr="000D6C80" w:rsidRDefault="00BB19E1" w:rsidP="008525EB">
      <w:pPr>
        <w:widowControl w:val="0"/>
        <w:autoSpaceDE w:val="0"/>
        <w:autoSpaceDN w:val="0"/>
        <w:adjustRightInd w:val="0"/>
        <w:spacing w:after="0" w:line="276" w:lineRule="exact"/>
        <w:ind w:right="20"/>
        <w:rPr>
          <w:rFonts w:cstheme="minorHAnsi"/>
        </w:rPr>
      </w:pPr>
    </w:p>
    <w:p w:rsidR="00BB19E1" w:rsidRPr="000D6C80" w:rsidRDefault="00BB19E1" w:rsidP="008525EB">
      <w:pPr>
        <w:widowControl w:val="0"/>
        <w:autoSpaceDE w:val="0"/>
        <w:autoSpaceDN w:val="0"/>
        <w:adjustRightInd w:val="0"/>
        <w:spacing w:after="0" w:line="240" w:lineRule="auto"/>
        <w:ind w:left="356" w:right="20"/>
        <w:rPr>
          <w:rFonts w:cstheme="minorHAnsi"/>
        </w:rPr>
      </w:pPr>
      <w:r w:rsidRPr="000D6C80">
        <w:rPr>
          <w:rFonts w:cstheme="minorHAnsi"/>
          <w:b/>
          <w:bCs/>
        </w:rPr>
        <w:t>Outreach</w:t>
      </w:r>
    </w:p>
    <w:p w:rsidR="00BB19E1" w:rsidRDefault="00BB19E1" w:rsidP="008525EB">
      <w:pPr>
        <w:widowControl w:val="0"/>
        <w:autoSpaceDE w:val="0"/>
        <w:autoSpaceDN w:val="0"/>
        <w:adjustRightInd w:val="0"/>
        <w:spacing w:after="0" w:line="271" w:lineRule="exact"/>
        <w:ind w:right="20"/>
        <w:rPr>
          <w:rFonts w:cstheme="minorHAnsi"/>
        </w:rPr>
      </w:pPr>
    </w:p>
    <w:p w:rsidR="000E0AA7" w:rsidRPr="001A63D4" w:rsidRDefault="000E0AA7" w:rsidP="008525EB">
      <w:pPr>
        <w:widowControl w:val="0"/>
        <w:numPr>
          <w:ilvl w:val="0"/>
          <w:numId w:val="2"/>
        </w:numPr>
        <w:tabs>
          <w:tab w:val="clear" w:pos="720"/>
          <w:tab w:val="num" w:pos="356"/>
        </w:tabs>
        <w:overflowPunct w:val="0"/>
        <w:autoSpaceDE w:val="0"/>
        <w:autoSpaceDN w:val="0"/>
        <w:adjustRightInd w:val="0"/>
        <w:spacing w:after="0" w:line="240" w:lineRule="auto"/>
        <w:ind w:left="356" w:right="20" w:hanging="356"/>
        <w:jc w:val="both"/>
        <w:rPr>
          <w:rFonts w:cstheme="minorHAnsi"/>
        </w:rPr>
      </w:pPr>
      <w:r w:rsidRPr="001A63D4">
        <w:rPr>
          <w:rFonts w:cstheme="minorHAnsi"/>
        </w:rPr>
        <w:t>Line listing of the HRG by category is available</w:t>
      </w:r>
      <w:r>
        <w:rPr>
          <w:rFonts w:cstheme="minorHAnsi"/>
        </w:rPr>
        <w:t xml:space="preserve">. </w:t>
      </w:r>
      <w:r w:rsidR="00413122">
        <w:rPr>
          <w:rFonts w:cstheme="minorHAnsi"/>
        </w:rPr>
        <w:t>249 IDU</w:t>
      </w:r>
      <w:r>
        <w:rPr>
          <w:rFonts w:cstheme="minorHAnsi"/>
        </w:rPr>
        <w:t xml:space="preserve">s are line listed. </w:t>
      </w:r>
    </w:p>
    <w:p w:rsidR="000E0AA7" w:rsidRPr="001A63D4" w:rsidRDefault="000E0AA7" w:rsidP="008525EB">
      <w:pPr>
        <w:widowControl w:val="0"/>
        <w:numPr>
          <w:ilvl w:val="0"/>
          <w:numId w:val="2"/>
        </w:numPr>
        <w:tabs>
          <w:tab w:val="clear" w:pos="720"/>
          <w:tab w:val="num" w:pos="356"/>
        </w:tabs>
        <w:overflowPunct w:val="0"/>
        <w:autoSpaceDE w:val="0"/>
        <w:autoSpaceDN w:val="0"/>
        <w:adjustRightInd w:val="0"/>
        <w:spacing w:after="0" w:line="240" w:lineRule="auto"/>
        <w:ind w:left="356" w:right="20" w:hanging="356"/>
        <w:jc w:val="both"/>
        <w:rPr>
          <w:rFonts w:cstheme="minorHAnsi"/>
        </w:rPr>
      </w:pPr>
      <w:r w:rsidRPr="001A63D4">
        <w:rPr>
          <w:rFonts w:cstheme="minorHAnsi"/>
        </w:rPr>
        <w:t xml:space="preserve">Micro planning </w:t>
      </w:r>
      <w:r>
        <w:rPr>
          <w:rFonts w:cstheme="minorHAnsi"/>
        </w:rPr>
        <w:t>is</w:t>
      </w:r>
      <w:r w:rsidR="00D51779">
        <w:rPr>
          <w:rFonts w:cstheme="minorHAnsi"/>
        </w:rPr>
        <w:t xml:space="preserve"> seen on the documents</w:t>
      </w:r>
      <w:r>
        <w:rPr>
          <w:rFonts w:cstheme="minorHAnsi"/>
        </w:rPr>
        <w:t xml:space="preserve">.  </w:t>
      </w:r>
      <w:r w:rsidRPr="001A63D4">
        <w:rPr>
          <w:rFonts w:cstheme="minorHAnsi"/>
        </w:rPr>
        <w:t xml:space="preserve"> </w:t>
      </w:r>
    </w:p>
    <w:p w:rsidR="000E0AA7" w:rsidRPr="00167065" w:rsidRDefault="00167065" w:rsidP="008525EB">
      <w:pPr>
        <w:widowControl w:val="0"/>
        <w:numPr>
          <w:ilvl w:val="0"/>
          <w:numId w:val="2"/>
        </w:numPr>
        <w:tabs>
          <w:tab w:val="clear" w:pos="720"/>
          <w:tab w:val="num" w:pos="356"/>
        </w:tabs>
        <w:overflowPunct w:val="0"/>
        <w:autoSpaceDE w:val="0"/>
        <w:autoSpaceDN w:val="0"/>
        <w:adjustRightInd w:val="0"/>
        <w:spacing w:after="0" w:line="240" w:lineRule="auto"/>
        <w:ind w:left="356" w:right="20" w:hanging="356"/>
        <w:jc w:val="both"/>
        <w:rPr>
          <w:rFonts w:cstheme="minorHAnsi"/>
        </w:rPr>
      </w:pPr>
      <w:r w:rsidRPr="00167065">
        <w:rPr>
          <w:rFonts w:cstheme="minorHAnsi"/>
        </w:rPr>
        <w:t xml:space="preserve">Coverage of target population: </w:t>
      </w:r>
      <w:r w:rsidR="00D51779">
        <w:rPr>
          <w:rFonts w:cstheme="minorHAnsi"/>
        </w:rPr>
        <w:t>249</w:t>
      </w:r>
      <w:r w:rsidRPr="00167065">
        <w:rPr>
          <w:rFonts w:cstheme="minorHAnsi"/>
        </w:rPr>
        <w:t xml:space="preserve">. </w:t>
      </w:r>
      <w:r w:rsidR="00D51779">
        <w:rPr>
          <w:rFonts w:cstheme="minorHAnsi"/>
        </w:rPr>
        <w:t xml:space="preserve">According to the registers, all the HRGs are regularly contacted. But it is noted that the staff heavily rely on the peer educators to provide services to the HRGs. Mostly it is their word against the actual interaction with the HRGs. Thus, though it is reported that peer educators are in regular contact with the HRGs, only around 30% of the HRGs are met by the staff/ORWs. HRG-Staff connection is an all-time low in the project. </w:t>
      </w:r>
    </w:p>
    <w:p w:rsidR="000E0AA7" w:rsidRPr="00D51779" w:rsidRDefault="000E0AA7" w:rsidP="00D51779">
      <w:pPr>
        <w:widowControl w:val="0"/>
        <w:numPr>
          <w:ilvl w:val="0"/>
          <w:numId w:val="2"/>
        </w:numPr>
        <w:tabs>
          <w:tab w:val="clear" w:pos="720"/>
          <w:tab w:val="num" w:pos="356"/>
        </w:tabs>
        <w:overflowPunct w:val="0"/>
        <w:autoSpaceDE w:val="0"/>
        <w:autoSpaceDN w:val="0"/>
        <w:adjustRightInd w:val="0"/>
        <w:spacing w:after="0" w:line="240" w:lineRule="auto"/>
        <w:ind w:left="356" w:right="20" w:hanging="356"/>
        <w:jc w:val="both"/>
        <w:rPr>
          <w:rFonts w:cstheme="minorHAnsi"/>
        </w:rPr>
      </w:pPr>
      <w:r w:rsidRPr="001A63D4">
        <w:rPr>
          <w:rFonts w:cstheme="minorHAnsi"/>
        </w:rPr>
        <w:t xml:space="preserve">Outreach </w:t>
      </w:r>
      <w:r w:rsidR="00D51779">
        <w:rPr>
          <w:rFonts w:cstheme="minorHAnsi"/>
        </w:rPr>
        <w:t>planning is done through B Form, but the effectiveness is a question</w:t>
      </w:r>
      <w:r w:rsidR="00167065" w:rsidRPr="00D51779">
        <w:rPr>
          <w:rFonts w:cstheme="minorHAnsi"/>
        </w:rPr>
        <w:t>.</w:t>
      </w:r>
    </w:p>
    <w:p w:rsidR="000E0AA7" w:rsidRDefault="000E0AA7" w:rsidP="008525EB">
      <w:pPr>
        <w:widowControl w:val="0"/>
        <w:numPr>
          <w:ilvl w:val="0"/>
          <w:numId w:val="2"/>
        </w:numPr>
        <w:tabs>
          <w:tab w:val="clear" w:pos="720"/>
          <w:tab w:val="num" w:pos="356"/>
        </w:tabs>
        <w:overflowPunct w:val="0"/>
        <w:autoSpaceDE w:val="0"/>
        <w:autoSpaceDN w:val="0"/>
        <w:adjustRightInd w:val="0"/>
        <w:spacing w:after="0" w:line="240" w:lineRule="auto"/>
        <w:ind w:left="356" w:right="20" w:hanging="356"/>
        <w:jc w:val="both"/>
        <w:rPr>
          <w:rFonts w:cstheme="minorHAnsi"/>
        </w:rPr>
      </w:pPr>
      <w:r w:rsidRPr="001A63D4">
        <w:rPr>
          <w:rFonts w:cstheme="minorHAnsi"/>
        </w:rPr>
        <w:t>PE: HRG ratio</w:t>
      </w:r>
      <w:r w:rsidR="00D51779">
        <w:rPr>
          <w:rFonts w:cstheme="minorHAnsi"/>
        </w:rPr>
        <w:t xml:space="preserve">. All PEs are in place as per the project design. </w:t>
      </w:r>
      <w:r w:rsidR="00167065">
        <w:rPr>
          <w:rFonts w:cstheme="minorHAnsi"/>
        </w:rPr>
        <w:t xml:space="preserve"> </w:t>
      </w:r>
    </w:p>
    <w:p w:rsidR="00167065" w:rsidRPr="001A63D4" w:rsidRDefault="00167065" w:rsidP="008525EB">
      <w:pPr>
        <w:widowControl w:val="0"/>
        <w:numPr>
          <w:ilvl w:val="0"/>
          <w:numId w:val="2"/>
        </w:numPr>
        <w:tabs>
          <w:tab w:val="clear" w:pos="720"/>
          <w:tab w:val="num" w:pos="356"/>
        </w:tabs>
        <w:overflowPunct w:val="0"/>
        <w:autoSpaceDE w:val="0"/>
        <w:autoSpaceDN w:val="0"/>
        <w:adjustRightInd w:val="0"/>
        <w:spacing w:after="0" w:line="240" w:lineRule="auto"/>
        <w:ind w:left="356" w:right="20" w:hanging="356"/>
        <w:jc w:val="both"/>
        <w:rPr>
          <w:rFonts w:cstheme="minorHAnsi"/>
        </w:rPr>
      </w:pPr>
      <w:r w:rsidRPr="001A63D4">
        <w:rPr>
          <w:rFonts w:cstheme="minorHAnsi"/>
        </w:rPr>
        <w:t xml:space="preserve">Documentation of the peer education is </w:t>
      </w:r>
      <w:r>
        <w:rPr>
          <w:rFonts w:cstheme="minorHAnsi"/>
        </w:rPr>
        <w:t xml:space="preserve">done </w:t>
      </w:r>
      <w:r w:rsidRPr="001A63D4">
        <w:rPr>
          <w:rFonts w:cstheme="minorHAnsi"/>
        </w:rPr>
        <w:t xml:space="preserve">through B Form. </w:t>
      </w:r>
      <w:r w:rsidR="00D51779">
        <w:rPr>
          <w:rFonts w:cstheme="minorHAnsi"/>
        </w:rPr>
        <w:t>PE daily diaries were not available for perusal.</w:t>
      </w:r>
    </w:p>
    <w:p w:rsidR="00167065" w:rsidRPr="001A63D4" w:rsidRDefault="00167065" w:rsidP="00D51779">
      <w:pPr>
        <w:widowControl w:val="0"/>
        <w:overflowPunct w:val="0"/>
        <w:autoSpaceDE w:val="0"/>
        <w:autoSpaceDN w:val="0"/>
        <w:adjustRightInd w:val="0"/>
        <w:spacing w:after="0" w:line="240" w:lineRule="auto"/>
        <w:ind w:left="360"/>
        <w:jc w:val="both"/>
        <w:rPr>
          <w:rFonts w:cstheme="minorHAnsi"/>
        </w:rPr>
      </w:pPr>
      <w:r w:rsidRPr="001A63D4">
        <w:rPr>
          <w:rFonts w:cstheme="minorHAnsi"/>
        </w:rPr>
        <w:t>Quality of peer education</w:t>
      </w:r>
      <w:r w:rsidR="0015751C">
        <w:rPr>
          <w:rFonts w:cstheme="minorHAnsi"/>
        </w:rPr>
        <w:t>: This</w:t>
      </w:r>
      <w:r w:rsidRPr="001A63D4">
        <w:rPr>
          <w:rFonts w:cstheme="minorHAnsi"/>
        </w:rPr>
        <w:t xml:space="preserve"> need</w:t>
      </w:r>
      <w:r>
        <w:rPr>
          <w:rFonts w:cstheme="minorHAnsi"/>
        </w:rPr>
        <w:t>s</w:t>
      </w:r>
      <w:r w:rsidR="00D51779">
        <w:rPr>
          <w:rFonts w:cstheme="minorHAnsi"/>
        </w:rPr>
        <w:t xml:space="preserve"> drastic</w:t>
      </w:r>
      <w:r>
        <w:rPr>
          <w:rFonts w:cstheme="minorHAnsi"/>
        </w:rPr>
        <w:t xml:space="preserve"> improvement. </w:t>
      </w:r>
      <w:r w:rsidRPr="001A63D4">
        <w:rPr>
          <w:rFonts w:cstheme="minorHAnsi"/>
        </w:rPr>
        <w:t>The messages passed by the P</w:t>
      </w:r>
      <w:r w:rsidR="00D51779">
        <w:rPr>
          <w:rFonts w:cstheme="minorHAnsi"/>
        </w:rPr>
        <w:t>E</w:t>
      </w:r>
      <w:r w:rsidRPr="001A63D4">
        <w:rPr>
          <w:rFonts w:cstheme="minorHAnsi"/>
        </w:rPr>
        <w:t>s</w:t>
      </w:r>
      <w:r w:rsidR="00D51779">
        <w:rPr>
          <w:rFonts w:cstheme="minorHAnsi"/>
        </w:rPr>
        <w:t xml:space="preserve"> were noted to be</w:t>
      </w:r>
      <w:r w:rsidRPr="001A63D4">
        <w:rPr>
          <w:rFonts w:cstheme="minorHAnsi"/>
        </w:rPr>
        <w:t xml:space="preserve"> </w:t>
      </w:r>
      <w:r w:rsidR="00D51779">
        <w:rPr>
          <w:rFonts w:cstheme="minorHAnsi"/>
        </w:rPr>
        <w:t xml:space="preserve">not </w:t>
      </w:r>
      <w:r w:rsidRPr="001A63D4">
        <w:rPr>
          <w:rFonts w:cstheme="minorHAnsi"/>
        </w:rPr>
        <w:t xml:space="preserve">making </w:t>
      </w:r>
      <w:r w:rsidR="00D51779">
        <w:rPr>
          <w:rFonts w:cstheme="minorHAnsi"/>
        </w:rPr>
        <w:t>any</w:t>
      </w:r>
      <w:r>
        <w:rPr>
          <w:rFonts w:cstheme="minorHAnsi"/>
        </w:rPr>
        <w:t xml:space="preserve"> </w:t>
      </w:r>
      <w:r w:rsidRPr="001A63D4">
        <w:rPr>
          <w:rFonts w:cstheme="minorHAnsi"/>
        </w:rPr>
        <w:t>impact on HRGs</w:t>
      </w:r>
      <w:r w:rsidR="00D51779">
        <w:rPr>
          <w:rFonts w:cstheme="minorHAnsi"/>
        </w:rPr>
        <w:t xml:space="preserve"> other than passing on fresh injecting paraphernalia. No proper behaviour change communication messages are communicated to the HRGs. </w:t>
      </w:r>
      <w:r w:rsidR="0015751C">
        <w:rPr>
          <w:rFonts w:cstheme="minorHAnsi"/>
        </w:rPr>
        <w:t xml:space="preserve">Lack of sufficient in-house training is noted. </w:t>
      </w:r>
      <w:r w:rsidR="00D51779">
        <w:rPr>
          <w:rFonts w:cstheme="minorHAnsi"/>
        </w:rPr>
        <w:t xml:space="preserve">PEs </w:t>
      </w:r>
      <w:r w:rsidR="00D51779" w:rsidRPr="001A63D4">
        <w:rPr>
          <w:rFonts w:cstheme="minorHAnsi"/>
        </w:rPr>
        <w:t>needs</w:t>
      </w:r>
      <w:r w:rsidRPr="001A63D4">
        <w:rPr>
          <w:rFonts w:cstheme="minorHAnsi"/>
        </w:rPr>
        <w:t xml:space="preserve"> more training to improve their skills. </w:t>
      </w:r>
    </w:p>
    <w:p w:rsidR="00BB19E1" w:rsidRPr="0015751C" w:rsidRDefault="00167065" w:rsidP="00BB19E1">
      <w:pPr>
        <w:widowControl w:val="0"/>
        <w:numPr>
          <w:ilvl w:val="0"/>
          <w:numId w:val="2"/>
        </w:numPr>
        <w:tabs>
          <w:tab w:val="clear" w:pos="720"/>
          <w:tab w:val="num" w:pos="356"/>
        </w:tabs>
        <w:overflowPunct w:val="0"/>
        <w:autoSpaceDE w:val="0"/>
        <w:autoSpaceDN w:val="0"/>
        <w:adjustRightInd w:val="0"/>
        <w:spacing w:after="0" w:line="240" w:lineRule="auto"/>
        <w:ind w:left="356" w:hanging="356"/>
        <w:jc w:val="both"/>
        <w:rPr>
          <w:rFonts w:cstheme="minorHAnsi"/>
        </w:rPr>
      </w:pPr>
      <w:r w:rsidRPr="0015751C">
        <w:rPr>
          <w:rFonts w:cstheme="minorHAnsi"/>
        </w:rPr>
        <w:t>Supervision</w:t>
      </w:r>
      <w:r w:rsidR="0015751C" w:rsidRPr="0015751C">
        <w:rPr>
          <w:rFonts w:cstheme="minorHAnsi"/>
        </w:rPr>
        <w:t>: Supervision</w:t>
      </w:r>
      <w:r w:rsidRPr="0015751C">
        <w:rPr>
          <w:rFonts w:cstheme="minorHAnsi"/>
        </w:rPr>
        <w:t xml:space="preserve"> mechanism is </w:t>
      </w:r>
      <w:r w:rsidR="00D51779">
        <w:rPr>
          <w:rFonts w:cstheme="minorHAnsi"/>
        </w:rPr>
        <w:t xml:space="preserve">a major concern in the </w:t>
      </w:r>
      <w:r w:rsidR="0015751C" w:rsidRPr="0015751C">
        <w:rPr>
          <w:rFonts w:cstheme="minorHAnsi"/>
        </w:rPr>
        <w:t xml:space="preserve">project. </w:t>
      </w:r>
      <w:r w:rsidR="00D51779">
        <w:rPr>
          <w:rFonts w:cstheme="minorHAnsi"/>
        </w:rPr>
        <w:t xml:space="preserve">Lack of an effective </w:t>
      </w:r>
      <w:r w:rsidR="0015751C" w:rsidRPr="0015751C">
        <w:rPr>
          <w:rFonts w:cstheme="minorHAnsi"/>
        </w:rPr>
        <w:t xml:space="preserve">field </w:t>
      </w:r>
      <w:r w:rsidR="00D51779">
        <w:rPr>
          <w:rFonts w:cstheme="minorHAnsi"/>
        </w:rPr>
        <w:t>support is evident, though field visits are</w:t>
      </w:r>
      <w:r w:rsidR="0015751C" w:rsidRPr="0015751C">
        <w:rPr>
          <w:rFonts w:cstheme="minorHAnsi"/>
        </w:rPr>
        <w:t xml:space="preserve"> done by ORWs</w:t>
      </w:r>
      <w:r w:rsidR="00D51779">
        <w:rPr>
          <w:rFonts w:cstheme="minorHAnsi"/>
        </w:rPr>
        <w:t xml:space="preserve"> and other staff</w:t>
      </w:r>
      <w:r w:rsidR="0015751C" w:rsidRPr="0015751C">
        <w:rPr>
          <w:rFonts w:cstheme="minorHAnsi"/>
        </w:rPr>
        <w:t xml:space="preserve">. </w:t>
      </w:r>
      <w:r w:rsidR="00D51779">
        <w:rPr>
          <w:rFonts w:cstheme="minorHAnsi"/>
        </w:rPr>
        <w:t xml:space="preserve">Understanding and clarity regarding intensive and supportive supervision is lacking in the project which affects the quality of the outcome. </w:t>
      </w:r>
      <w:r w:rsidR="0015751C" w:rsidRPr="0015751C">
        <w:rPr>
          <w:rFonts w:cstheme="minorHAnsi"/>
        </w:rPr>
        <w:t xml:space="preserve"> </w:t>
      </w:r>
    </w:p>
    <w:p w:rsidR="0015751C" w:rsidRDefault="0015751C" w:rsidP="0015751C">
      <w:pPr>
        <w:widowControl w:val="0"/>
        <w:autoSpaceDE w:val="0"/>
        <w:autoSpaceDN w:val="0"/>
        <w:adjustRightInd w:val="0"/>
        <w:spacing w:after="0" w:line="240" w:lineRule="auto"/>
        <w:rPr>
          <w:rFonts w:cstheme="minorHAnsi"/>
        </w:rPr>
      </w:pPr>
    </w:p>
    <w:p w:rsidR="00D51779" w:rsidRDefault="00D51779" w:rsidP="0015751C">
      <w:pPr>
        <w:widowControl w:val="0"/>
        <w:autoSpaceDE w:val="0"/>
        <w:autoSpaceDN w:val="0"/>
        <w:adjustRightInd w:val="0"/>
        <w:spacing w:after="0" w:line="240" w:lineRule="auto"/>
        <w:rPr>
          <w:rFonts w:cstheme="minorHAnsi"/>
        </w:rPr>
      </w:pPr>
    </w:p>
    <w:p w:rsidR="00D51779" w:rsidRDefault="00D51779" w:rsidP="0015751C">
      <w:pPr>
        <w:widowControl w:val="0"/>
        <w:autoSpaceDE w:val="0"/>
        <w:autoSpaceDN w:val="0"/>
        <w:adjustRightInd w:val="0"/>
        <w:spacing w:after="0" w:line="240" w:lineRule="auto"/>
        <w:rPr>
          <w:rFonts w:cstheme="minorHAnsi"/>
        </w:rPr>
      </w:pPr>
    </w:p>
    <w:p w:rsidR="00BB19E1" w:rsidRDefault="00BB19E1" w:rsidP="0015751C">
      <w:pPr>
        <w:widowControl w:val="0"/>
        <w:autoSpaceDE w:val="0"/>
        <w:autoSpaceDN w:val="0"/>
        <w:adjustRightInd w:val="0"/>
        <w:spacing w:after="0" w:line="240" w:lineRule="auto"/>
        <w:rPr>
          <w:rFonts w:cstheme="minorHAnsi"/>
          <w:b/>
          <w:bCs/>
        </w:rPr>
      </w:pPr>
      <w:r w:rsidRPr="000D6C80">
        <w:rPr>
          <w:rFonts w:cstheme="minorHAnsi"/>
          <w:b/>
          <w:bCs/>
        </w:rPr>
        <w:lastRenderedPageBreak/>
        <w:t>IV. Services</w:t>
      </w:r>
    </w:p>
    <w:p w:rsidR="007B689C" w:rsidRDefault="007B689C" w:rsidP="0015751C">
      <w:pPr>
        <w:widowControl w:val="0"/>
        <w:autoSpaceDE w:val="0"/>
        <w:autoSpaceDN w:val="0"/>
        <w:adjustRightInd w:val="0"/>
        <w:spacing w:after="0" w:line="240" w:lineRule="auto"/>
        <w:rPr>
          <w:rFonts w:cstheme="minorHAnsi"/>
          <w:b/>
          <w:bCs/>
        </w:rPr>
      </w:pPr>
    </w:p>
    <w:p w:rsidR="007B689C" w:rsidRPr="001A63D4" w:rsidRDefault="007B689C" w:rsidP="001E3E3B">
      <w:pPr>
        <w:widowControl w:val="0"/>
        <w:numPr>
          <w:ilvl w:val="0"/>
          <w:numId w:val="3"/>
        </w:numPr>
        <w:tabs>
          <w:tab w:val="clear" w:pos="720"/>
          <w:tab w:val="num" w:pos="356"/>
        </w:tabs>
        <w:overflowPunct w:val="0"/>
        <w:autoSpaceDE w:val="0"/>
        <w:autoSpaceDN w:val="0"/>
        <w:adjustRightInd w:val="0"/>
        <w:spacing w:after="0" w:line="240" w:lineRule="auto"/>
        <w:ind w:left="356" w:hanging="356"/>
        <w:jc w:val="both"/>
        <w:rPr>
          <w:rFonts w:cstheme="minorHAnsi"/>
        </w:rPr>
      </w:pPr>
      <w:r w:rsidRPr="000D6C80">
        <w:rPr>
          <w:rFonts w:cstheme="minorHAnsi"/>
        </w:rPr>
        <w:t>Availability of STI services</w:t>
      </w:r>
      <w:r>
        <w:rPr>
          <w:rFonts w:cstheme="minorHAnsi"/>
        </w:rPr>
        <w:t xml:space="preserve">: </w:t>
      </w:r>
      <w:r w:rsidRPr="001A63D4">
        <w:rPr>
          <w:rFonts w:cstheme="minorHAnsi"/>
        </w:rPr>
        <w:t>STI clinic</w:t>
      </w:r>
      <w:r w:rsidR="005121BF">
        <w:rPr>
          <w:rFonts w:cstheme="minorHAnsi"/>
        </w:rPr>
        <w:t xml:space="preserve"> i</w:t>
      </w:r>
      <w:r w:rsidRPr="001A63D4">
        <w:rPr>
          <w:rFonts w:cstheme="minorHAnsi"/>
        </w:rPr>
        <w:t>s</w:t>
      </w:r>
      <w:r w:rsidR="005121BF">
        <w:rPr>
          <w:rFonts w:cstheme="minorHAnsi"/>
        </w:rPr>
        <w:t xml:space="preserve"> in place. It is noted that the clinic is comparably far away from the target area. The difficulty was due to the fact that it was difficult to find an office in the target area due to the volatile nature of the HRGs and the reduced budgetary provision for hiring an office. </w:t>
      </w:r>
      <w:r w:rsidRPr="001A63D4">
        <w:rPr>
          <w:rFonts w:cstheme="minorHAnsi"/>
        </w:rPr>
        <w:t xml:space="preserve">  </w:t>
      </w:r>
    </w:p>
    <w:p w:rsidR="007B689C" w:rsidRPr="001A63D4" w:rsidRDefault="007B689C" w:rsidP="001E3E3B">
      <w:pPr>
        <w:widowControl w:val="0"/>
        <w:autoSpaceDE w:val="0"/>
        <w:autoSpaceDN w:val="0"/>
        <w:adjustRightInd w:val="0"/>
        <w:spacing w:after="0" w:line="58" w:lineRule="exact"/>
        <w:jc w:val="both"/>
        <w:rPr>
          <w:rFonts w:cstheme="minorHAnsi"/>
        </w:rPr>
      </w:pPr>
    </w:p>
    <w:p w:rsidR="007B689C" w:rsidRPr="001A63D4" w:rsidRDefault="007B689C" w:rsidP="001E3E3B">
      <w:pPr>
        <w:widowControl w:val="0"/>
        <w:numPr>
          <w:ilvl w:val="0"/>
          <w:numId w:val="3"/>
        </w:numPr>
        <w:tabs>
          <w:tab w:val="clear" w:pos="720"/>
          <w:tab w:val="num" w:pos="356"/>
        </w:tabs>
        <w:overflowPunct w:val="0"/>
        <w:autoSpaceDE w:val="0"/>
        <w:autoSpaceDN w:val="0"/>
        <w:adjustRightInd w:val="0"/>
        <w:spacing w:after="0" w:line="214" w:lineRule="auto"/>
        <w:ind w:left="356" w:hanging="356"/>
        <w:jc w:val="both"/>
        <w:rPr>
          <w:rFonts w:cstheme="minorHAnsi"/>
        </w:rPr>
      </w:pPr>
      <w:r w:rsidRPr="001A63D4">
        <w:rPr>
          <w:rFonts w:cstheme="minorHAnsi"/>
        </w:rPr>
        <w:t>Quality of the services</w:t>
      </w:r>
      <w:r w:rsidR="001E3E3B">
        <w:rPr>
          <w:rFonts w:cstheme="minorHAnsi"/>
        </w:rPr>
        <w:t xml:space="preserve">: </w:t>
      </w:r>
      <w:r w:rsidRPr="001A63D4">
        <w:rPr>
          <w:rFonts w:cstheme="minorHAnsi"/>
        </w:rPr>
        <w:t>Infrastructure of the project clinic is good. Clinic has all</w:t>
      </w:r>
      <w:r w:rsidR="001E3E3B">
        <w:rPr>
          <w:rFonts w:cstheme="minorHAnsi"/>
        </w:rPr>
        <w:t xml:space="preserve"> the</w:t>
      </w:r>
      <w:r w:rsidRPr="001A63D4">
        <w:rPr>
          <w:rFonts w:cstheme="minorHAnsi"/>
        </w:rPr>
        <w:t xml:space="preserve"> </w:t>
      </w:r>
      <w:r w:rsidR="001A3E98" w:rsidRPr="001A63D4">
        <w:rPr>
          <w:rFonts w:cstheme="minorHAnsi"/>
        </w:rPr>
        <w:t>equipment</w:t>
      </w:r>
      <w:r w:rsidRPr="001A63D4">
        <w:rPr>
          <w:rFonts w:cstheme="minorHAnsi"/>
        </w:rPr>
        <w:t xml:space="preserve"> as per NACO Guideline and privacy </w:t>
      </w:r>
      <w:r w:rsidR="001E3E3B">
        <w:rPr>
          <w:rFonts w:cstheme="minorHAnsi"/>
        </w:rPr>
        <w:t xml:space="preserve">is assured </w:t>
      </w:r>
      <w:r w:rsidRPr="001A63D4">
        <w:rPr>
          <w:rFonts w:cstheme="minorHAnsi"/>
        </w:rPr>
        <w:t>in</w:t>
      </w:r>
      <w:r w:rsidR="001E3E3B">
        <w:rPr>
          <w:rFonts w:cstheme="minorHAnsi"/>
        </w:rPr>
        <w:t xml:space="preserve"> the</w:t>
      </w:r>
      <w:r w:rsidRPr="001A63D4">
        <w:rPr>
          <w:rFonts w:cstheme="minorHAnsi"/>
        </w:rPr>
        <w:t xml:space="preserve"> clinic</w:t>
      </w:r>
      <w:r w:rsidR="001E3E3B">
        <w:rPr>
          <w:rFonts w:cstheme="minorHAnsi"/>
        </w:rPr>
        <w:t>s</w:t>
      </w:r>
      <w:r w:rsidRPr="001A63D4">
        <w:rPr>
          <w:rFonts w:cstheme="minorHAnsi"/>
        </w:rPr>
        <w:t xml:space="preserve">. </w:t>
      </w:r>
      <w:r w:rsidR="005121BF">
        <w:rPr>
          <w:rFonts w:cstheme="minorHAnsi"/>
        </w:rPr>
        <w:t xml:space="preserve">Rotator was not made available by KSACS which had affected the Syphilis screening process. </w:t>
      </w:r>
      <w:r w:rsidRPr="001A63D4">
        <w:rPr>
          <w:rFonts w:cstheme="minorHAnsi"/>
        </w:rPr>
        <w:t xml:space="preserve">Follow up mechanism should be </w:t>
      </w:r>
      <w:r w:rsidR="001E3E3B">
        <w:rPr>
          <w:rFonts w:cstheme="minorHAnsi"/>
        </w:rPr>
        <w:t xml:space="preserve">regularized and </w:t>
      </w:r>
      <w:r w:rsidRPr="001A63D4">
        <w:rPr>
          <w:rFonts w:cstheme="minorHAnsi"/>
        </w:rPr>
        <w:t xml:space="preserve">improved. </w:t>
      </w:r>
      <w:r w:rsidR="001E3E3B">
        <w:rPr>
          <w:rFonts w:cstheme="minorHAnsi"/>
        </w:rPr>
        <w:t xml:space="preserve">Follow-up should also be part of the prioritization of HRG such that the component is well accommodated. </w:t>
      </w:r>
      <w:r w:rsidR="005121BF">
        <w:rPr>
          <w:rFonts w:cstheme="minorHAnsi"/>
        </w:rPr>
        <w:t>This aspect is at present totally neglected.</w:t>
      </w:r>
      <w:r w:rsidR="001E3E3B">
        <w:rPr>
          <w:rFonts w:cstheme="minorHAnsi"/>
        </w:rPr>
        <w:t xml:space="preserve"> </w:t>
      </w:r>
    </w:p>
    <w:p w:rsidR="007B689C" w:rsidRPr="001A63D4" w:rsidRDefault="007B689C" w:rsidP="001E3E3B">
      <w:pPr>
        <w:widowControl w:val="0"/>
        <w:autoSpaceDE w:val="0"/>
        <w:autoSpaceDN w:val="0"/>
        <w:adjustRightInd w:val="0"/>
        <w:spacing w:after="0" w:line="59" w:lineRule="exact"/>
        <w:jc w:val="both"/>
        <w:rPr>
          <w:rFonts w:cstheme="minorHAnsi"/>
        </w:rPr>
      </w:pPr>
    </w:p>
    <w:p w:rsidR="007B689C" w:rsidRDefault="009F0D24" w:rsidP="001E3E3B">
      <w:pPr>
        <w:widowControl w:val="0"/>
        <w:numPr>
          <w:ilvl w:val="0"/>
          <w:numId w:val="3"/>
        </w:numPr>
        <w:tabs>
          <w:tab w:val="clear" w:pos="720"/>
          <w:tab w:val="num" w:pos="356"/>
        </w:tabs>
        <w:overflowPunct w:val="0"/>
        <w:autoSpaceDE w:val="0"/>
        <w:autoSpaceDN w:val="0"/>
        <w:adjustRightInd w:val="0"/>
        <w:spacing w:after="0" w:line="224" w:lineRule="auto"/>
        <w:ind w:left="356" w:hanging="356"/>
        <w:jc w:val="both"/>
        <w:rPr>
          <w:rFonts w:cstheme="minorHAnsi"/>
        </w:rPr>
      </w:pPr>
      <w:r w:rsidRPr="000D6C80">
        <w:rPr>
          <w:rFonts w:cstheme="minorHAnsi"/>
        </w:rPr>
        <w:t>Quality of treatment in the service provisioning</w:t>
      </w:r>
      <w:r>
        <w:rPr>
          <w:rFonts w:cstheme="minorHAnsi"/>
        </w:rPr>
        <w:t>:</w:t>
      </w:r>
      <w:r w:rsidR="00845C12">
        <w:rPr>
          <w:rFonts w:cstheme="minorHAnsi"/>
        </w:rPr>
        <w:t xml:space="preserve"> R</w:t>
      </w:r>
      <w:r w:rsidR="007B689C" w:rsidRPr="001A63D4">
        <w:rPr>
          <w:rFonts w:cstheme="minorHAnsi"/>
        </w:rPr>
        <w:t xml:space="preserve">eferral to ICTC is </w:t>
      </w:r>
      <w:r>
        <w:rPr>
          <w:rFonts w:cstheme="minorHAnsi"/>
        </w:rPr>
        <w:t>done,</w:t>
      </w:r>
      <w:r w:rsidR="00845C12">
        <w:rPr>
          <w:rFonts w:cstheme="minorHAnsi"/>
        </w:rPr>
        <w:t xml:space="preserve"> 74% of the HRGs had undergone HIV testing. The lone HIV positive identified is not on ART owing to the high CD4 count. Abscess cases were treated at the project clinic and followed up by the nurse. </w:t>
      </w:r>
    </w:p>
    <w:p w:rsidR="009F0D24" w:rsidRPr="000D6C80" w:rsidRDefault="009F0D24" w:rsidP="00383464">
      <w:pPr>
        <w:widowControl w:val="0"/>
        <w:numPr>
          <w:ilvl w:val="0"/>
          <w:numId w:val="3"/>
        </w:numPr>
        <w:tabs>
          <w:tab w:val="clear" w:pos="720"/>
          <w:tab w:val="num" w:pos="356"/>
        </w:tabs>
        <w:overflowPunct w:val="0"/>
        <w:autoSpaceDE w:val="0"/>
        <w:autoSpaceDN w:val="0"/>
        <w:adjustRightInd w:val="0"/>
        <w:spacing w:after="0" w:line="227" w:lineRule="auto"/>
        <w:ind w:left="356" w:right="33" w:hanging="356"/>
        <w:jc w:val="both"/>
        <w:rPr>
          <w:rFonts w:cstheme="minorHAnsi"/>
        </w:rPr>
      </w:pPr>
      <w:r w:rsidRPr="000D6C80">
        <w:rPr>
          <w:rFonts w:cstheme="minorHAnsi"/>
        </w:rPr>
        <w:t>Documentation</w:t>
      </w:r>
      <w:r w:rsidR="00383464">
        <w:rPr>
          <w:rFonts w:cstheme="minorHAnsi"/>
        </w:rPr>
        <w:t xml:space="preserve">: </w:t>
      </w:r>
      <w:r w:rsidR="00383464" w:rsidRPr="001A63D4">
        <w:rPr>
          <w:rFonts w:cstheme="minorHAnsi"/>
        </w:rPr>
        <w:t>All STI related documents and register are maintained</w:t>
      </w:r>
      <w:r w:rsidR="00845C12">
        <w:rPr>
          <w:rFonts w:cstheme="minorHAnsi"/>
        </w:rPr>
        <w:t xml:space="preserve"> systematically since the current project officer from TSU took charge</w:t>
      </w:r>
      <w:r w:rsidR="00383464">
        <w:rPr>
          <w:rFonts w:cstheme="minorHAnsi"/>
        </w:rPr>
        <w:t xml:space="preserve">.  </w:t>
      </w:r>
      <w:r w:rsidRPr="000D6C80">
        <w:rPr>
          <w:rFonts w:cstheme="minorHAnsi"/>
        </w:rPr>
        <w:t xml:space="preserve"> </w:t>
      </w:r>
    </w:p>
    <w:p w:rsidR="007B689C" w:rsidRPr="008525EB" w:rsidRDefault="008525EB" w:rsidP="001E3E3B">
      <w:pPr>
        <w:widowControl w:val="0"/>
        <w:numPr>
          <w:ilvl w:val="0"/>
          <w:numId w:val="3"/>
        </w:numPr>
        <w:tabs>
          <w:tab w:val="clear" w:pos="720"/>
          <w:tab w:val="num" w:pos="356"/>
        </w:tabs>
        <w:overflowPunct w:val="0"/>
        <w:autoSpaceDE w:val="0"/>
        <w:autoSpaceDN w:val="0"/>
        <w:adjustRightInd w:val="0"/>
        <w:spacing w:after="0" w:line="240" w:lineRule="auto"/>
        <w:ind w:left="356" w:hanging="356"/>
        <w:jc w:val="both"/>
        <w:rPr>
          <w:rFonts w:cstheme="minorHAnsi"/>
        </w:rPr>
      </w:pPr>
      <w:r w:rsidRPr="008525EB">
        <w:rPr>
          <w:rFonts w:cstheme="minorHAnsi"/>
        </w:rPr>
        <w:t xml:space="preserve">Availability of Condoms: </w:t>
      </w:r>
      <w:r w:rsidR="007B689C" w:rsidRPr="008525EB">
        <w:rPr>
          <w:rFonts w:cstheme="minorHAnsi"/>
        </w:rPr>
        <w:t xml:space="preserve">Condom availability and distribution is </w:t>
      </w:r>
      <w:r w:rsidR="00845C12">
        <w:rPr>
          <w:rFonts w:cstheme="minorHAnsi"/>
        </w:rPr>
        <w:t>fair</w:t>
      </w:r>
      <w:r w:rsidR="007B689C" w:rsidRPr="008525EB">
        <w:rPr>
          <w:rFonts w:cstheme="minorHAnsi"/>
        </w:rPr>
        <w:t>. Condom is distributed through P</w:t>
      </w:r>
      <w:r w:rsidR="00845C12" w:rsidRPr="008525EB">
        <w:rPr>
          <w:rFonts w:cstheme="minorHAnsi"/>
        </w:rPr>
        <w:t>e</w:t>
      </w:r>
      <w:r w:rsidR="007B689C" w:rsidRPr="008525EB">
        <w:rPr>
          <w:rFonts w:cstheme="minorHAnsi"/>
        </w:rPr>
        <w:t>s</w:t>
      </w:r>
      <w:r w:rsidR="00845C12">
        <w:rPr>
          <w:rFonts w:cstheme="minorHAnsi"/>
        </w:rPr>
        <w:t>. It is reporte</w:t>
      </w:r>
      <w:r w:rsidR="007B689C" w:rsidRPr="008525EB">
        <w:rPr>
          <w:rFonts w:cstheme="minorHAnsi"/>
        </w:rPr>
        <w:t>d</w:t>
      </w:r>
      <w:r w:rsidR="00845C12">
        <w:rPr>
          <w:rFonts w:cstheme="minorHAnsi"/>
        </w:rPr>
        <w:t xml:space="preserve"> that requirement is met. But the future of condom programming is in apprehension as free condoms are not available anymore in projects and the social marketing condoms are not accepted by the HRGs. </w:t>
      </w:r>
      <w:r w:rsidR="00533330">
        <w:rPr>
          <w:rFonts w:cstheme="minorHAnsi"/>
        </w:rPr>
        <w:t>Social marketing condoms is reported to be at</w:t>
      </w:r>
      <w:r w:rsidR="007B689C" w:rsidRPr="008525EB">
        <w:rPr>
          <w:rFonts w:cstheme="minorHAnsi"/>
        </w:rPr>
        <w:t xml:space="preserve"> 1</w:t>
      </w:r>
      <w:r w:rsidR="00533330">
        <w:rPr>
          <w:rFonts w:cstheme="minorHAnsi"/>
        </w:rPr>
        <w:t>4</w:t>
      </w:r>
      <w:r w:rsidR="007B689C" w:rsidRPr="008525EB">
        <w:rPr>
          <w:rFonts w:cstheme="minorHAnsi"/>
        </w:rPr>
        <w:t>% share</w:t>
      </w:r>
      <w:r w:rsidR="00290399">
        <w:rPr>
          <w:rFonts w:cstheme="minorHAnsi"/>
        </w:rPr>
        <w:t xml:space="preserve"> of the total condom distribution</w:t>
      </w:r>
      <w:r w:rsidR="007B689C" w:rsidRPr="008525EB">
        <w:rPr>
          <w:rFonts w:cstheme="minorHAnsi"/>
        </w:rPr>
        <w:t xml:space="preserve">. </w:t>
      </w:r>
    </w:p>
    <w:p w:rsidR="00845C12" w:rsidRDefault="00845C12" w:rsidP="0015751C">
      <w:pPr>
        <w:widowControl w:val="0"/>
        <w:autoSpaceDE w:val="0"/>
        <w:autoSpaceDN w:val="0"/>
        <w:adjustRightInd w:val="0"/>
        <w:spacing w:after="0" w:line="240" w:lineRule="auto"/>
        <w:rPr>
          <w:rFonts w:cstheme="minorHAnsi"/>
        </w:rPr>
      </w:pPr>
    </w:p>
    <w:p w:rsidR="00BB19E1" w:rsidRPr="000D6C80" w:rsidRDefault="00BB19E1" w:rsidP="008525EB">
      <w:pPr>
        <w:widowControl w:val="0"/>
        <w:overflowPunct w:val="0"/>
        <w:autoSpaceDE w:val="0"/>
        <w:autoSpaceDN w:val="0"/>
        <w:adjustRightInd w:val="0"/>
        <w:spacing w:after="0" w:line="240" w:lineRule="auto"/>
        <w:jc w:val="both"/>
        <w:rPr>
          <w:rFonts w:cstheme="minorHAnsi"/>
        </w:rPr>
      </w:pPr>
      <w:r w:rsidRPr="000D6C80">
        <w:rPr>
          <w:rFonts w:cstheme="minorHAnsi"/>
          <w:b/>
          <w:bCs/>
        </w:rPr>
        <w:t xml:space="preserve">V. Community participation </w:t>
      </w:r>
    </w:p>
    <w:p w:rsidR="00BB19E1" w:rsidRPr="000D6C80" w:rsidRDefault="00BB19E1" w:rsidP="00BB19E1">
      <w:pPr>
        <w:widowControl w:val="0"/>
        <w:autoSpaceDE w:val="0"/>
        <w:autoSpaceDN w:val="0"/>
        <w:adjustRightInd w:val="0"/>
        <w:spacing w:after="0" w:line="330" w:lineRule="exact"/>
        <w:rPr>
          <w:rFonts w:cstheme="minorHAnsi"/>
        </w:rPr>
      </w:pPr>
    </w:p>
    <w:p w:rsidR="00BB19E1" w:rsidRPr="000D6C80" w:rsidRDefault="00BB19E1" w:rsidP="00900BFB">
      <w:pPr>
        <w:widowControl w:val="0"/>
        <w:numPr>
          <w:ilvl w:val="0"/>
          <w:numId w:val="4"/>
        </w:numPr>
        <w:tabs>
          <w:tab w:val="clear" w:pos="720"/>
          <w:tab w:val="num" w:pos="356"/>
        </w:tabs>
        <w:overflowPunct w:val="0"/>
        <w:autoSpaceDE w:val="0"/>
        <w:autoSpaceDN w:val="0"/>
        <w:adjustRightInd w:val="0"/>
        <w:spacing w:after="0" w:line="214" w:lineRule="auto"/>
        <w:ind w:left="356" w:right="-8" w:hanging="356"/>
        <w:jc w:val="both"/>
        <w:rPr>
          <w:rFonts w:cstheme="minorHAnsi"/>
        </w:rPr>
      </w:pPr>
      <w:r w:rsidRPr="000D6C80">
        <w:rPr>
          <w:rFonts w:cstheme="minorHAnsi"/>
        </w:rPr>
        <w:t xml:space="preserve">Collectivization activities: </w:t>
      </w:r>
      <w:r w:rsidR="00EA013C">
        <w:rPr>
          <w:rFonts w:cstheme="minorHAnsi"/>
        </w:rPr>
        <w:t xml:space="preserve">In spite of being a senior project, no much effort is noticed to collectivize the HRGs. </w:t>
      </w:r>
    </w:p>
    <w:p w:rsidR="00BB19E1" w:rsidRPr="000D6C80" w:rsidRDefault="00BB19E1" w:rsidP="00BB19E1">
      <w:pPr>
        <w:widowControl w:val="0"/>
        <w:autoSpaceDE w:val="0"/>
        <w:autoSpaceDN w:val="0"/>
        <w:adjustRightInd w:val="0"/>
        <w:spacing w:after="0" w:line="59" w:lineRule="exact"/>
        <w:rPr>
          <w:rFonts w:cstheme="minorHAnsi"/>
        </w:rPr>
      </w:pPr>
    </w:p>
    <w:p w:rsidR="00901078" w:rsidRPr="00900BFB" w:rsidRDefault="00BB19E1" w:rsidP="00900BFB">
      <w:pPr>
        <w:widowControl w:val="0"/>
        <w:numPr>
          <w:ilvl w:val="0"/>
          <w:numId w:val="4"/>
        </w:numPr>
        <w:tabs>
          <w:tab w:val="clear" w:pos="720"/>
          <w:tab w:val="num" w:pos="356"/>
        </w:tabs>
        <w:overflowPunct w:val="0"/>
        <w:autoSpaceDE w:val="0"/>
        <w:autoSpaceDN w:val="0"/>
        <w:adjustRightInd w:val="0"/>
        <w:spacing w:after="0" w:line="214" w:lineRule="auto"/>
        <w:ind w:left="356" w:right="-8" w:hanging="356"/>
        <w:jc w:val="both"/>
        <w:rPr>
          <w:rFonts w:cstheme="minorHAnsi"/>
        </w:rPr>
      </w:pPr>
      <w:r w:rsidRPr="00900BFB">
        <w:rPr>
          <w:rFonts w:cstheme="minorHAnsi"/>
        </w:rPr>
        <w:t>Community participation in project activities</w:t>
      </w:r>
      <w:r w:rsidR="00901078" w:rsidRPr="00900BFB">
        <w:rPr>
          <w:rFonts w:cstheme="minorHAnsi"/>
        </w:rPr>
        <w:t xml:space="preserve">: </w:t>
      </w:r>
      <w:r w:rsidR="00EA013C">
        <w:rPr>
          <w:rFonts w:cstheme="minorHAnsi"/>
        </w:rPr>
        <w:t>L</w:t>
      </w:r>
      <w:r w:rsidR="00900BFB" w:rsidRPr="00900BFB">
        <w:rPr>
          <w:rFonts w:cstheme="minorHAnsi"/>
        </w:rPr>
        <w:t xml:space="preserve">evel of involvement of the community members in the project is </w:t>
      </w:r>
      <w:r w:rsidR="00EA013C">
        <w:rPr>
          <w:rFonts w:cstheme="minorHAnsi"/>
        </w:rPr>
        <w:t xml:space="preserve">negligible. Accept for the peer educators, none of the HRGs are involved in any of the project activities. </w:t>
      </w:r>
      <w:r w:rsidR="00900BFB" w:rsidRPr="00900BFB">
        <w:rPr>
          <w:rFonts w:cstheme="minorHAnsi"/>
        </w:rPr>
        <w:t xml:space="preserve"> </w:t>
      </w:r>
    </w:p>
    <w:p w:rsidR="00901078" w:rsidRPr="000D6C80" w:rsidRDefault="00901078" w:rsidP="00BB19E1">
      <w:pPr>
        <w:widowControl w:val="0"/>
        <w:autoSpaceDE w:val="0"/>
        <w:autoSpaceDN w:val="0"/>
        <w:adjustRightInd w:val="0"/>
        <w:spacing w:after="0" w:line="282" w:lineRule="exact"/>
        <w:rPr>
          <w:rFonts w:cstheme="minorHAnsi"/>
        </w:rPr>
      </w:pPr>
    </w:p>
    <w:p w:rsidR="00BB19E1" w:rsidRDefault="00BB19E1" w:rsidP="00223D56">
      <w:pPr>
        <w:widowControl w:val="0"/>
        <w:overflowPunct w:val="0"/>
        <w:autoSpaceDE w:val="0"/>
        <w:autoSpaceDN w:val="0"/>
        <w:adjustRightInd w:val="0"/>
        <w:spacing w:after="0" w:line="240" w:lineRule="auto"/>
        <w:jc w:val="both"/>
        <w:rPr>
          <w:rFonts w:cstheme="minorHAnsi"/>
          <w:b/>
          <w:bCs/>
        </w:rPr>
      </w:pPr>
      <w:r w:rsidRPr="000D6C80">
        <w:rPr>
          <w:rFonts w:cstheme="minorHAnsi"/>
          <w:b/>
          <w:bCs/>
        </w:rPr>
        <w:t xml:space="preserve">VI. Linkages </w:t>
      </w:r>
    </w:p>
    <w:p w:rsidR="00223D56" w:rsidRPr="000D6C80" w:rsidRDefault="00223D56" w:rsidP="00223D56">
      <w:pPr>
        <w:widowControl w:val="0"/>
        <w:overflowPunct w:val="0"/>
        <w:autoSpaceDE w:val="0"/>
        <w:autoSpaceDN w:val="0"/>
        <w:adjustRightInd w:val="0"/>
        <w:spacing w:after="0" w:line="240" w:lineRule="auto"/>
        <w:jc w:val="both"/>
        <w:rPr>
          <w:rFonts w:cstheme="minorHAnsi"/>
        </w:rPr>
      </w:pPr>
    </w:p>
    <w:p w:rsidR="00BB19E1" w:rsidRDefault="00BB19E1" w:rsidP="00BB19E1">
      <w:pPr>
        <w:widowControl w:val="0"/>
        <w:numPr>
          <w:ilvl w:val="0"/>
          <w:numId w:val="5"/>
        </w:numPr>
        <w:tabs>
          <w:tab w:val="clear" w:pos="720"/>
          <w:tab w:val="num" w:pos="356"/>
        </w:tabs>
        <w:overflowPunct w:val="0"/>
        <w:autoSpaceDE w:val="0"/>
        <w:autoSpaceDN w:val="0"/>
        <w:adjustRightInd w:val="0"/>
        <w:spacing w:after="0" w:line="235" w:lineRule="auto"/>
        <w:ind w:left="356" w:hanging="356"/>
        <w:jc w:val="both"/>
        <w:rPr>
          <w:rFonts w:cstheme="minorHAnsi"/>
        </w:rPr>
      </w:pPr>
      <w:r w:rsidRPr="000D6C80">
        <w:rPr>
          <w:rFonts w:cstheme="minorHAnsi"/>
        </w:rPr>
        <w:t>Assess the linkages established with the various services providers like STI, ICTC, TB clinics etc</w:t>
      </w:r>
      <w:r w:rsidR="001E70C9">
        <w:rPr>
          <w:rFonts w:cstheme="minorHAnsi"/>
        </w:rPr>
        <w:t>: Please refer the details given above.</w:t>
      </w:r>
    </w:p>
    <w:p w:rsidR="00BB19E1" w:rsidRPr="00405318" w:rsidRDefault="00405318" w:rsidP="00405318">
      <w:pPr>
        <w:widowControl w:val="0"/>
        <w:numPr>
          <w:ilvl w:val="0"/>
          <w:numId w:val="5"/>
        </w:numPr>
        <w:tabs>
          <w:tab w:val="clear" w:pos="720"/>
          <w:tab w:val="num" w:pos="356"/>
        </w:tabs>
        <w:overflowPunct w:val="0"/>
        <w:autoSpaceDE w:val="0"/>
        <w:autoSpaceDN w:val="0"/>
        <w:adjustRightInd w:val="0"/>
        <w:spacing w:after="0" w:line="235" w:lineRule="auto"/>
        <w:ind w:left="356" w:hanging="356"/>
        <w:jc w:val="both"/>
        <w:rPr>
          <w:rFonts w:cstheme="minorHAnsi"/>
        </w:rPr>
      </w:pPr>
      <w:r>
        <w:rPr>
          <w:rFonts w:cstheme="minorHAnsi"/>
        </w:rPr>
        <w:t xml:space="preserve">Support system developed with various stakeholders and involvement of various stakeholders in the project: Linkages with the police and local self-government systems are not very strong and is found to be merely need-based. Rapport with the health care providers was found to be fair. </w:t>
      </w:r>
      <w:r w:rsidR="00EA013C" w:rsidRPr="00405318">
        <w:rPr>
          <w:rFonts w:cstheme="minorHAnsi"/>
        </w:rPr>
        <w:t xml:space="preserve"> </w:t>
      </w:r>
      <w:r>
        <w:rPr>
          <w:rFonts w:cstheme="minorHAnsi"/>
        </w:rPr>
        <w:t>The need for maintaining linkages with various stakeholders is not clearly understood or explored by the project.</w:t>
      </w:r>
      <w:r w:rsidR="001E70C9" w:rsidRPr="00405318">
        <w:rPr>
          <w:rFonts w:cstheme="minorHAnsi"/>
        </w:rPr>
        <w:t xml:space="preserve"> </w:t>
      </w:r>
    </w:p>
    <w:p w:rsidR="00BB19E1" w:rsidRPr="000D6C80" w:rsidRDefault="00BB19E1" w:rsidP="00BB19E1">
      <w:pPr>
        <w:widowControl w:val="0"/>
        <w:autoSpaceDE w:val="0"/>
        <w:autoSpaceDN w:val="0"/>
        <w:adjustRightInd w:val="0"/>
        <w:spacing w:after="0" w:line="239" w:lineRule="auto"/>
        <w:ind w:left="4696"/>
        <w:rPr>
          <w:rFonts w:cstheme="minorHAnsi"/>
        </w:rPr>
      </w:pPr>
    </w:p>
    <w:p w:rsidR="00BB19E1" w:rsidRDefault="00BB19E1" w:rsidP="001312B7">
      <w:pPr>
        <w:widowControl w:val="0"/>
        <w:autoSpaceDE w:val="0"/>
        <w:autoSpaceDN w:val="0"/>
        <w:adjustRightInd w:val="0"/>
        <w:spacing w:after="0" w:line="240" w:lineRule="auto"/>
        <w:rPr>
          <w:rFonts w:cstheme="minorHAnsi"/>
          <w:b/>
          <w:bCs/>
        </w:rPr>
      </w:pPr>
      <w:r w:rsidRPr="000D6C80">
        <w:rPr>
          <w:rFonts w:cstheme="minorHAnsi"/>
          <w:b/>
          <w:bCs/>
        </w:rPr>
        <w:t>VII. Financial systems and procedures</w:t>
      </w:r>
    </w:p>
    <w:p w:rsidR="00530C13" w:rsidRPr="000D6C80" w:rsidRDefault="00530C13" w:rsidP="001312B7">
      <w:pPr>
        <w:widowControl w:val="0"/>
        <w:autoSpaceDE w:val="0"/>
        <w:autoSpaceDN w:val="0"/>
        <w:adjustRightInd w:val="0"/>
        <w:spacing w:after="0" w:line="240" w:lineRule="auto"/>
        <w:rPr>
          <w:rFonts w:cstheme="minorHAnsi"/>
        </w:rPr>
      </w:pPr>
    </w:p>
    <w:p w:rsidR="001312B7" w:rsidRPr="001312B7" w:rsidRDefault="00950E2B" w:rsidP="00950E2B">
      <w:pPr>
        <w:pStyle w:val="ListParagraph"/>
        <w:tabs>
          <w:tab w:val="left" w:pos="426"/>
        </w:tabs>
        <w:ind w:left="426"/>
        <w:jc w:val="both"/>
        <w:rPr>
          <w:rFonts w:cstheme="minorHAnsi"/>
          <w:color w:val="000000"/>
          <w:spacing w:val="-1"/>
        </w:rPr>
      </w:pPr>
      <w:r>
        <w:rPr>
          <w:rFonts w:cstheme="minorHAnsi"/>
          <w:color w:val="000000"/>
          <w:spacing w:val="-1"/>
        </w:rPr>
        <w:t>All the financial systems and procedures are complied with as per NACO guidelines and under the supervision of KSACS and TSU. The financial crunch had created troubles for this project as well, as it had been affecting the projects across the state.</w:t>
      </w:r>
    </w:p>
    <w:p w:rsidR="00BB19E1" w:rsidRPr="000D6C80" w:rsidRDefault="00BB19E1" w:rsidP="00530C13">
      <w:pPr>
        <w:widowControl w:val="0"/>
        <w:autoSpaceDE w:val="0"/>
        <w:autoSpaceDN w:val="0"/>
        <w:adjustRightInd w:val="0"/>
        <w:spacing w:after="0" w:line="240" w:lineRule="auto"/>
        <w:rPr>
          <w:rFonts w:cstheme="minorHAnsi"/>
        </w:rPr>
      </w:pPr>
      <w:r w:rsidRPr="000D6C80">
        <w:rPr>
          <w:rFonts w:cstheme="minorHAnsi"/>
          <w:b/>
          <w:bCs/>
        </w:rPr>
        <w:t>VIII. Competency of the project staff</w:t>
      </w:r>
    </w:p>
    <w:p w:rsidR="00BB19E1" w:rsidRDefault="00BB19E1" w:rsidP="00BB19E1">
      <w:pPr>
        <w:widowControl w:val="0"/>
        <w:autoSpaceDE w:val="0"/>
        <w:autoSpaceDN w:val="0"/>
        <w:adjustRightInd w:val="0"/>
        <w:spacing w:after="0" w:line="271" w:lineRule="exact"/>
        <w:rPr>
          <w:rFonts w:cstheme="minorHAnsi"/>
        </w:rPr>
      </w:pPr>
    </w:p>
    <w:p w:rsidR="00950E2B" w:rsidRDefault="00FA33B6" w:rsidP="00FA33B6">
      <w:pPr>
        <w:pStyle w:val="ListParagraph"/>
        <w:widowControl w:val="0"/>
        <w:numPr>
          <w:ilvl w:val="0"/>
          <w:numId w:val="11"/>
        </w:numPr>
        <w:tabs>
          <w:tab w:val="left" w:pos="284"/>
        </w:tabs>
        <w:autoSpaceDE w:val="0"/>
        <w:autoSpaceDN w:val="0"/>
        <w:adjustRightInd w:val="0"/>
        <w:spacing w:before="120" w:after="0" w:line="240" w:lineRule="auto"/>
        <w:ind w:left="284" w:hanging="284"/>
        <w:jc w:val="both"/>
        <w:rPr>
          <w:rFonts w:cstheme="minorHAnsi"/>
        </w:rPr>
      </w:pPr>
      <w:r w:rsidRPr="00834AB2">
        <w:rPr>
          <w:rFonts w:cstheme="minorHAnsi"/>
        </w:rPr>
        <w:t>Project Manager: T</w:t>
      </w:r>
      <w:r>
        <w:rPr>
          <w:rFonts w:cstheme="minorHAnsi"/>
        </w:rPr>
        <w:t xml:space="preserve">he project manager is an MSW graduate with sufficient experience as per the </w:t>
      </w:r>
      <w:r w:rsidRPr="00834AB2">
        <w:rPr>
          <w:rFonts w:cstheme="minorHAnsi"/>
        </w:rPr>
        <w:t>NACO/SACS norms.</w:t>
      </w:r>
      <w:r w:rsidR="005A7C23">
        <w:rPr>
          <w:rFonts w:cstheme="minorHAnsi"/>
        </w:rPr>
        <w:t xml:space="preserve"> He is the senior most staff of the project and had been with the project since its inception. But i</w:t>
      </w:r>
      <w:r w:rsidR="00950E2B">
        <w:rPr>
          <w:rFonts w:cstheme="minorHAnsi"/>
        </w:rPr>
        <w:t>t is unfortunate that the experience and qualification is not being translated into action and thus the manager is</w:t>
      </w:r>
      <w:r w:rsidR="005A7C23">
        <w:rPr>
          <w:rFonts w:cstheme="minorHAnsi"/>
        </w:rPr>
        <w:t xml:space="preserve"> found to be </w:t>
      </w:r>
      <w:r w:rsidR="00950E2B">
        <w:rPr>
          <w:rFonts w:cstheme="minorHAnsi"/>
        </w:rPr>
        <w:t xml:space="preserve">the weakest link of the project which is yet to bloom from its infancy stage. </w:t>
      </w:r>
      <w:r w:rsidR="00D36AE3">
        <w:rPr>
          <w:rFonts w:cstheme="minorHAnsi"/>
        </w:rPr>
        <w:t>Lack of his initiative, leadership and guidance had affected the project very badly. His knowledge about the program performance indicators are not up to the mark</w:t>
      </w:r>
      <w:r w:rsidR="005A7C23">
        <w:rPr>
          <w:rFonts w:cstheme="minorHAnsi"/>
        </w:rPr>
        <w:t xml:space="preserve"> in spite of various trainings that he had attended due his tenure in the project</w:t>
      </w:r>
      <w:r w:rsidR="00D36AE3">
        <w:rPr>
          <w:rFonts w:cstheme="minorHAnsi"/>
        </w:rPr>
        <w:t xml:space="preserve">. </w:t>
      </w:r>
      <w:r w:rsidR="0077099A">
        <w:rPr>
          <w:rFonts w:cstheme="minorHAnsi"/>
        </w:rPr>
        <w:t xml:space="preserve">He gives focus on “target” achievement and not on the behaviour change of the HRGs, thus the staff lacks clarity on the basic object of the project and how to deal with the HRGs. </w:t>
      </w:r>
      <w:r w:rsidR="00D36AE3">
        <w:rPr>
          <w:rFonts w:cstheme="minorHAnsi"/>
        </w:rPr>
        <w:t xml:space="preserve">He fails to instil team spirit into the project staff and thus a lack of team spirit is noted amongst the team members. His lethargic attitude had adversely affected the performance of the project. </w:t>
      </w:r>
    </w:p>
    <w:p w:rsidR="00950E2B" w:rsidRDefault="00950E2B" w:rsidP="00950E2B">
      <w:pPr>
        <w:pStyle w:val="ListParagraph"/>
        <w:widowControl w:val="0"/>
        <w:tabs>
          <w:tab w:val="left" w:pos="284"/>
        </w:tabs>
        <w:autoSpaceDE w:val="0"/>
        <w:autoSpaceDN w:val="0"/>
        <w:adjustRightInd w:val="0"/>
        <w:spacing w:before="120" w:after="0" w:line="240" w:lineRule="auto"/>
        <w:ind w:left="284"/>
        <w:jc w:val="both"/>
        <w:rPr>
          <w:rFonts w:cstheme="minorHAnsi"/>
        </w:rPr>
      </w:pPr>
    </w:p>
    <w:p w:rsidR="00FA33B6" w:rsidRPr="00D36AE3" w:rsidRDefault="00FA33B6" w:rsidP="00D36AE3">
      <w:pPr>
        <w:pStyle w:val="ListParagraph"/>
        <w:widowControl w:val="0"/>
        <w:numPr>
          <w:ilvl w:val="0"/>
          <w:numId w:val="11"/>
        </w:numPr>
        <w:tabs>
          <w:tab w:val="left" w:pos="284"/>
        </w:tabs>
        <w:autoSpaceDE w:val="0"/>
        <w:autoSpaceDN w:val="0"/>
        <w:adjustRightInd w:val="0"/>
        <w:spacing w:before="120" w:after="0" w:line="240" w:lineRule="auto"/>
        <w:ind w:left="284" w:hanging="284"/>
        <w:jc w:val="both"/>
        <w:rPr>
          <w:rFonts w:cstheme="minorHAnsi"/>
        </w:rPr>
      </w:pPr>
      <w:r w:rsidRPr="00FA33B6">
        <w:rPr>
          <w:rFonts w:cstheme="minorHAnsi"/>
        </w:rPr>
        <w:lastRenderedPageBreak/>
        <w:t>ANM: The ANM</w:t>
      </w:r>
      <w:r w:rsidR="00D36AE3">
        <w:rPr>
          <w:rFonts w:cstheme="minorHAnsi"/>
        </w:rPr>
        <w:t xml:space="preserve"> is a comparably new staff of the project. His</w:t>
      </w:r>
      <w:r w:rsidRPr="00FA33B6">
        <w:rPr>
          <w:rFonts w:cstheme="minorHAnsi"/>
        </w:rPr>
        <w:t xml:space="preserve"> clarity and understandi</w:t>
      </w:r>
      <w:r w:rsidR="00D36AE3">
        <w:rPr>
          <w:rFonts w:cstheme="minorHAnsi"/>
        </w:rPr>
        <w:t>ng about TI programme and h</w:t>
      </w:r>
      <w:r w:rsidR="00D36AE3" w:rsidRPr="00D36AE3">
        <w:rPr>
          <w:rFonts w:cstheme="minorHAnsi"/>
        </w:rPr>
        <w:t>is</w:t>
      </w:r>
      <w:r w:rsidRPr="00D36AE3">
        <w:rPr>
          <w:rFonts w:cstheme="minorHAnsi"/>
        </w:rPr>
        <w:t xml:space="preserve"> invo</w:t>
      </w:r>
      <w:r w:rsidR="00D36AE3">
        <w:rPr>
          <w:rFonts w:cstheme="minorHAnsi"/>
        </w:rPr>
        <w:t>lvement in the programme is fair</w:t>
      </w:r>
      <w:r w:rsidRPr="00D36AE3">
        <w:rPr>
          <w:rFonts w:cstheme="minorHAnsi"/>
        </w:rPr>
        <w:t>. Clarity on risk assessment and risk reduction, and</w:t>
      </w:r>
      <w:r w:rsidR="00D36AE3">
        <w:rPr>
          <w:rFonts w:cstheme="minorHAnsi"/>
        </w:rPr>
        <w:t xml:space="preserve"> knowledge on basic counselling, etc. needs improvement. H</w:t>
      </w:r>
      <w:r w:rsidRPr="00D36AE3">
        <w:rPr>
          <w:rFonts w:cstheme="minorHAnsi"/>
        </w:rPr>
        <w:t xml:space="preserve">e received training on the aforesaid as a new comer into the project and thus had not </w:t>
      </w:r>
      <w:r w:rsidR="00D36AE3">
        <w:rPr>
          <w:rFonts w:cstheme="minorHAnsi"/>
        </w:rPr>
        <w:t xml:space="preserve">properly sunk in, due to which </w:t>
      </w:r>
      <w:r w:rsidRPr="00D36AE3">
        <w:rPr>
          <w:rFonts w:cstheme="minorHAnsi"/>
        </w:rPr>
        <w:t>he expressed the feeling that an update is essential to clarify and confirm the knowledge. Need clarity in few areas like types of counselling, risk base</w:t>
      </w:r>
      <w:r w:rsidR="00D36AE3">
        <w:rPr>
          <w:rFonts w:cstheme="minorHAnsi"/>
        </w:rPr>
        <w:t>d referrals, etc. He does field visits on a need based basis</w:t>
      </w:r>
      <w:r w:rsidRPr="00D36AE3">
        <w:rPr>
          <w:rFonts w:cstheme="minorHAnsi"/>
        </w:rPr>
        <w:t xml:space="preserve"> apart from supporting the doctor at the STI clinic.</w:t>
      </w:r>
      <w:r w:rsidR="00D36AE3">
        <w:rPr>
          <w:rFonts w:cstheme="minorHAnsi"/>
        </w:rPr>
        <w:t xml:space="preserve"> Lack of proper guidance from the manager is evident in his performance and confidence.</w:t>
      </w:r>
    </w:p>
    <w:p w:rsidR="00FA33B6" w:rsidRPr="00FA33B6" w:rsidRDefault="00FA33B6" w:rsidP="00FA33B6">
      <w:pPr>
        <w:pStyle w:val="ListParagraph"/>
        <w:rPr>
          <w:rFonts w:cstheme="minorHAnsi"/>
        </w:rPr>
      </w:pPr>
    </w:p>
    <w:p w:rsidR="009341DA" w:rsidRDefault="00FA33B6" w:rsidP="009341DA">
      <w:pPr>
        <w:pStyle w:val="ListParagraph"/>
        <w:widowControl w:val="0"/>
        <w:numPr>
          <w:ilvl w:val="0"/>
          <w:numId w:val="11"/>
        </w:numPr>
        <w:tabs>
          <w:tab w:val="left" w:pos="284"/>
        </w:tabs>
        <w:autoSpaceDE w:val="0"/>
        <w:autoSpaceDN w:val="0"/>
        <w:adjustRightInd w:val="0"/>
        <w:spacing w:before="120" w:after="0" w:line="240" w:lineRule="auto"/>
        <w:ind w:left="284" w:hanging="284"/>
        <w:jc w:val="both"/>
        <w:rPr>
          <w:rFonts w:cstheme="minorHAnsi"/>
        </w:rPr>
      </w:pPr>
      <w:r w:rsidRPr="00FA33B6">
        <w:rPr>
          <w:rFonts w:cstheme="minorHAnsi"/>
        </w:rPr>
        <w:t xml:space="preserve">ORW: </w:t>
      </w:r>
      <w:r>
        <w:rPr>
          <w:rFonts w:cstheme="minorHAnsi"/>
        </w:rPr>
        <w:t>The</w:t>
      </w:r>
      <w:r w:rsidR="0009313F">
        <w:rPr>
          <w:rFonts w:cstheme="minorHAnsi"/>
        </w:rPr>
        <w:t>re are</w:t>
      </w:r>
      <w:r>
        <w:rPr>
          <w:rFonts w:cstheme="minorHAnsi"/>
        </w:rPr>
        <w:t xml:space="preserve"> </w:t>
      </w:r>
      <w:r w:rsidR="0009313F">
        <w:rPr>
          <w:rFonts w:cstheme="minorHAnsi"/>
        </w:rPr>
        <w:t xml:space="preserve">two </w:t>
      </w:r>
      <w:r>
        <w:rPr>
          <w:rFonts w:cstheme="minorHAnsi"/>
        </w:rPr>
        <w:t xml:space="preserve">ORWs </w:t>
      </w:r>
      <w:r w:rsidR="0009313F">
        <w:rPr>
          <w:rFonts w:cstheme="minorHAnsi"/>
        </w:rPr>
        <w:t>in the project. One of them is new to the project and the other one is one and a half years old in the project. It is</w:t>
      </w:r>
      <w:r w:rsidR="009341DA">
        <w:rPr>
          <w:rFonts w:cstheme="minorHAnsi"/>
        </w:rPr>
        <w:t xml:space="preserve"> surprising to</w:t>
      </w:r>
      <w:r w:rsidR="0009313F">
        <w:rPr>
          <w:rFonts w:cstheme="minorHAnsi"/>
        </w:rPr>
        <w:t xml:space="preserve"> note that the new ORW is active, more systematic and ready to learn</w:t>
      </w:r>
      <w:r w:rsidR="009341DA">
        <w:rPr>
          <w:rFonts w:cstheme="minorHAnsi"/>
        </w:rPr>
        <w:t xml:space="preserve"> when compared to the senior ORW. Lack of guidance from the manager had affected the ORWs too. T</w:t>
      </w:r>
      <w:r w:rsidRPr="009341DA">
        <w:rPr>
          <w:rFonts w:cstheme="minorHAnsi"/>
        </w:rPr>
        <w:t xml:space="preserve">he ORWs </w:t>
      </w:r>
      <w:r w:rsidR="005E030E" w:rsidRPr="009341DA">
        <w:rPr>
          <w:rFonts w:cstheme="minorHAnsi"/>
        </w:rPr>
        <w:t>needs</w:t>
      </w:r>
      <w:r w:rsidRPr="009341DA">
        <w:rPr>
          <w:rFonts w:cstheme="minorHAnsi"/>
        </w:rPr>
        <w:t xml:space="preserve"> a special hand holding. Their clarity regarding TI programme and its various components </w:t>
      </w:r>
      <w:r w:rsidR="009341DA">
        <w:rPr>
          <w:rFonts w:cstheme="minorHAnsi"/>
        </w:rPr>
        <w:t>need to be improved drastically to scale up the performance of the project</w:t>
      </w:r>
      <w:r w:rsidR="005E030E" w:rsidRPr="009341DA">
        <w:rPr>
          <w:rFonts w:cstheme="minorHAnsi"/>
        </w:rPr>
        <w:t xml:space="preserve">. </w:t>
      </w:r>
      <w:r w:rsidR="009341DA">
        <w:rPr>
          <w:rFonts w:cstheme="minorHAnsi"/>
        </w:rPr>
        <w:t xml:space="preserve">Re-defining the </w:t>
      </w:r>
      <w:r w:rsidRPr="009341DA">
        <w:rPr>
          <w:rFonts w:cstheme="minorHAnsi"/>
        </w:rPr>
        <w:t xml:space="preserve">PE/ORW link and understanding </w:t>
      </w:r>
      <w:r w:rsidR="009341DA">
        <w:rPr>
          <w:rFonts w:cstheme="minorHAnsi"/>
        </w:rPr>
        <w:t>a</w:t>
      </w:r>
      <w:r w:rsidRPr="009341DA">
        <w:rPr>
          <w:rFonts w:cstheme="minorHAnsi"/>
        </w:rPr>
        <w:t xml:space="preserve">nd </w:t>
      </w:r>
      <w:r w:rsidR="009341DA">
        <w:rPr>
          <w:rFonts w:cstheme="minorHAnsi"/>
        </w:rPr>
        <w:t xml:space="preserve">enhancing their </w:t>
      </w:r>
      <w:r w:rsidRPr="009341DA">
        <w:rPr>
          <w:rFonts w:cstheme="minorHAnsi"/>
        </w:rPr>
        <w:t>accept</w:t>
      </w:r>
      <w:r w:rsidR="009341DA">
        <w:rPr>
          <w:rFonts w:cstheme="minorHAnsi"/>
        </w:rPr>
        <w:t>anc</w:t>
      </w:r>
      <w:r w:rsidRPr="009341DA">
        <w:rPr>
          <w:rFonts w:cstheme="minorHAnsi"/>
        </w:rPr>
        <w:t>e among the PEs and community</w:t>
      </w:r>
      <w:r w:rsidR="009341DA">
        <w:rPr>
          <w:rFonts w:cstheme="minorHAnsi"/>
        </w:rPr>
        <w:t xml:space="preserve"> are a necessity</w:t>
      </w:r>
      <w:r w:rsidRPr="009341DA">
        <w:rPr>
          <w:rFonts w:cstheme="minorHAnsi"/>
        </w:rPr>
        <w:t xml:space="preserve">. </w:t>
      </w:r>
    </w:p>
    <w:p w:rsidR="009341DA" w:rsidRPr="009341DA" w:rsidRDefault="009341DA" w:rsidP="009341DA">
      <w:pPr>
        <w:pStyle w:val="ListParagraph"/>
        <w:rPr>
          <w:rFonts w:cstheme="minorHAnsi"/>
        </w:rPr>
      </w:pPr>
    </w:p>
    <w:p w:rsidR="009341DA" w:rsidRDefault="00FA33B6" w:rsidP="009341DA">
      <w:pPr>
        <w:pStyle w:val="ListParagraph"/>
        <w:widowControl w:val="0"/>
        <w:numPr>
          <w:ilvl w:val="0"/>
          <w:numId w:val="11"/>
        </w:numPr>
        <w:tabs>
          <w:tab w:val="left" w:pos="284"/>
        </w:tabs>
        <w:autoSpaceDE w:val="0"/>
        <w:autoSpaceDN w:val="0"/>
        <w:adjustRightInd w:val="0"/>
        <w:spacing w:before="120" w:after="0" w:line="240" w:lineRule="auto"/>
        <w:ind w:left="284" w:hanging="284"/>
        <w:jc w:val="both"/>
        <w:rPr>
          <w:rFonts w:cstheme="minorHAnsi"/>
        </w:rPr>
      </w:pPr>
      <w:r w:rsidRPr="009341DA">
        <w:rPr>
          <w:rFonts w:cstheme="minorHAnsi"/>
        </w:rPr>
        <w:t xml:space="preserve">Peer educators: </w:t>
      </w:r>
      <w:r w:rsidR="009341DA" w:rsidRPr="009341DA">
        <w:rPr>
          <w:rFonts w:cstheme="minorHAnsi"/>
        </w:rPr>
        <w:t xml:space="preserve">The project has peer educators placed as per the requirement. The current PEs are potential candidates for the post.  But their knowledge regarding the project and project components is a major concern. </w:t>
      </w:r>
      <w:r w:rsidRPr="009341DA">
        <w:rPr>
          <w:rFonts w:cstheme="minorHAnsi"/>
        </w:rPr>
        <w:t xml:space="preserve">PEs needs training and handholding </w:t>
      </w:r>
      <w:r w:rsidR="005E030E" w:rsidRPr="009341DA">
        <w:rPr>
          <w:rFonts w:cstheme="minorHAnsi"/>
        </w:rPr>
        <w:t>through series of in-house trainings</w:t>
      </w:r>
      <w:r w:rsidR="009341DA">
        <w:rPr>
          <w:rFonts w:cstheme="minorHAnsi"/>
        </w:rPr>
        <w:t>. PEs</w:t>
      </w:r>
      <w:r w:rsidR="005A7C23">
        <w:rPr>
          <w:rFonts w:cstheme="minorHAnsi"/>
        </w:rPr>
        <w:t xml:space="preserve"> currently </w:t>
      </w:r>
      <w:r w:rsidR="009341DA">
        <w:rPr>
          <w:rFonts w:cstheme="minorHAnsi"/>
        </w:rPr>
        <w:t>function</w:t>
      </w:r>
      <w:r w:rsidR="0077099A">
        <w:rPr>
          <w:rFonts w:cstheme="minorHAnsi"/>
        </w:rPr>
        <w:t>s</w:t>
      </w:r>
      <w:r w:rsidR="009341DA">
        <w:rPr>
          <w:rFonts w:cstheme="minorHAnsi"/>
        </w:rPr>
        <w:t xml:space="preserve"> as </w:t>
      </w:r>
      <w:r w:rsidR="005A7C23">
        <w:rPr>
          <w:rFonts w:cstheme="minorHAnsi"/>
        </w:rPr>
        <w:t xml:space="preserve">needle and syringe exchange agents rather than peer educators which is a pathetic condition. They should be trained and equipped in peer education such that the objective of an IDU project is clearly understood by them and subsequently by the HRGs.  </w:t>
      </w:r>
    </w:p>
    <w:p w:rsidR="009341DA" w:rsidRPr="009341DA" w:rsidRDefault="009341DA" w:rsidP="009341DA">
      <w:pPr>
        <w:pStyle w:val="ListParagraph"/>
        <w:rPr>
          <w:rFonts w:cstheme="minorHAnsi"/>
        </w:rPr>
      </w:pPr>
    </w:p>
    <w:p w:rsidR="00FA33B6" w:rsidRDefault="00FA33B6" w:rsidP="00FA33B6">
      <w:pPr>
        <w:pStyle w:val="ListParagraph"/>
        <w:widowControl w:val="0"/>
        <w:numPr>
          <w:ilvl w:val="0"/>
          <w:numId w:val="11"/>
        </w:numPr>
        <w:tabs>
          <w:tab w:val="left" w:pos="284"/>
        </w:tabs>
        <w:autoSpaceDE w:val="0"/>
        <w:autoSpaceDN w:val="0"/>
        <w:adjustRightInd w:val="0"/>
        <w:spacing w:before="120" w:after="0" w:line="271" w:lineRule="exact"/>
        <w:ind w:left="284" w:hanging="284"/>
        <w:jc w:val="both"/>
        <w:rPr>
          <w:rFonts w:cstheme="minorHAnsi"/>
        </w:rPr>
      </w:pPr>
      <w:r w:rsidRPr="005A7C23">
        <w:rPr>
          <w:rFonts w:cstheme="minorHAnsi"/>
        </w:rPr>
        <w:t>M&amp;E officer: M&amp;E officer</w:t>
      </w:r>
      <w:r w:rsidR="005A7C23" w:rsidRPr="005A7C23">
        <w:rPr>
          <w:rFonts w:cstheme="minorHAnsi"/>
        </w:rPr>
        <w:t xml:space="preserve"> is one of the senior most staff of the project. His knowledge regarding finance management and CMIS is fair. There seems to be a power struggle</w:t>
      </w:r>
      <w:r w:rsidR="0077099A">
        <w:rPr>
          <w:rFonts w:cstheme="minorHAnsi"/>
        </w:rPr>
        <w:t xml:space="preserve"> and a lack of coordination between the manager and the M&amp;E officer</w:t>
      </w:r>
      <w:r w:rsidR="005A7C23" w:rsidRPr="005A7C23">
        <w:rPr>
          <w:rFonts w:cstheme="minorHAnsi"/>
        </w:rPr>
        <w:t>.</w:t>
      </w:r>
      <w:r w:rsidR="0077099A">
        <w:rPr>
          <w:rFonts w:cstheme="minorHAnsi"/>
        </w:rPr>
        <w:t xml:space="preserve"> This affects the team adversely.</w:t>
      </w:r>
      <w:r w:rsidR="005A7C23" w:rsidRPr="005A7C23">
        <w:rPr>
          <w:rFonts w:cstheme="minorHAnsi"/>
        </w:rPr>
        <w:t xml:space="preserve"> It was evident even during the project evaluation. </w:t>
      </w:r>
    </w:p>
    <w:p w:rsidR="005A7C23" w:rsidRPr="005A7C23" w:rsidRDefault="005A7C23" w:rsidP="005A7C23">
      <w:pPr>
        <w:pStyle w:val="ListParagraph"/>
        <w:rPr>
          <w:rFonts w:cstheme="minorHAnsi"/>
        </w:rPr>
      </w:pPr>
    </w:p>
    <w:p w:rsidR="005A7C23" w:rsidRPr="005A7C23" w:rsidRDefault="005A7C23" w:rsidP="005A7C23">
      <w:pPr>
        <w:pStyle w:val="ListParagraph"/>
        <w:widowControl w:val="0"/>
        <w:tabs>
          <w:tab w:val="left" w:pos="284"/>
        </w:tabs>
        <w:autoSpaceDE w:val="0"/>
        <w:autoSpaceDN w:val="0"/>
        <w:adjustRightInd w:val="0"/>
        <w:spacing w:before="120" w:after="0" w:line="271" w:lineRule="exact"/>
        <w:ind w:left="284"/>
        <w:jc w:val="both"/>
        <w:rPr>
          <w:rFonts w:cstheme="minorHAnsi"/>
        </w:rPr>
      </w:pPr>
    </w:p>
    <w:p w:rsidR="00BB19E1" w:rsidRPr="000D6C80" w:rsidRDefault="00BB19E1" w:rsidP="00530C13">
      <w:pPr>
        <w:widowControl w:val="0"/>
        <w:autoSpaceDE w:val="0"/>
        <w:autoSpaceDN w:val="0"/>
        <w:adjustRightInd w:val="0"/>
        <w:spacing w:after="0" w:line="240" w:lineRule="auto"/>
        <w:rPr>
          <w:rFonts w:cstheme="minorHAnsi"/>
        </w:rPr>
      </w:pPr>
      <w:r w:rsidRPr="000D6C80">
        <w:rPr>
          <w:rFonts w:cstheme="minorHAnsi"/>
          <w:b/>
          <w:bCs/>
        </w:rPr>
        <w:t>IX. a. Outreach activity in Core TI project</w:t>
      </w:r>
    </w:p>
    <w:p w:rsidR="004E4C6A" w:rsidRDefault="004E4C6A" w:rsidP="004E4C6A">
      <w:pPr>
        <w:widowControl w:val="0"/>
        <w:overflowPunct w:val="0"/>
        <w:autoSpaceDE w:val="0"/>
        <w:autoSpaceDN w:val="0"/>
        <w:adjustRightInd w:val="0"/>
        <w:spacing w:after="0" w:line="223" w:lineRule="auto"/>
        <w:ind w:right="-8"/>
        <w:jc w:val="both"/>
        <w:rPr>
          <w:rFonts w:cstheme="minorHAnsi"/>
        </w:rPr>
      </w:pPr>
    </w:p>
    <w:p w:rsidR="00BB19E1" w:rsidRPr="000D6C80" w:rsidRDefault="004E4C6A" w:rsidP="004E4C6A">
      <w:pPr>
        <w:widowControl w:val="0"/>
        <w:overflowPunct w:val="0"/>
        <w:autoSpaceDE w:val="0"/>
        <w:autoSpaceDN w:val="0"/>
        <w:adjustRightInd w:val="0"/>
        <w:spacing w:after="0" w:line="223" w:lineRule="auto"/>
        <w:ind w:right="-8"/>
        <w:jc w:val="both"/>
        <w:rPr>
          <w:rFonts w:cstheme="minorHAnsi"/>
        </w:rPr>
      </w:pPr>
      <w:r>
        <w:rPr>
          <w:rFonts w:cstheme="minorHAnsi"/>
        </w:rPr>
        <w:t xml:space="preserve">Field outreach and peer education/support process are the key to interact with the HRGs. </w:t>
      </w:r>
      <w:r w:rsidR="00BA3EAC">
        <w:rPr>
          <w:rFonts w:cstheme="minorHAnsi"/>
        </w:rPr>
        <w:t>The outreach activity of the project is not satisfactory. As mentioned above, the outreach activity is mostly revolving around the peer educators and the involvement of the staff with the HRGs on a regular basis is very low. This results in the lack of proper understanding of the project among the PEs and the HRGs. During the evaluation</w:t>
      </w:r>
      <w:r w:rsidR="00C608FF">
        <w:rPr>
          <w:rFonts w:cstheme="minorHAnsi"/>
        </w:rPr>
        <w:t>, the team was repeatedly asked to address matters</w:t>
      </w:r>
      <w:r w:rsidR="00BA3EAC">
        <w:rPr>
          <w:rFonts w:cstheme="minorHAnsi"/>
        </w:rPr>
        <w:t xml:space="preserve"> such as </w:t>
      </w:r>
      <w:r w:rsidR="00C608FF">
        <w:rPr>
          <w:rFonts w:cstheme="minorHAnsi"/>
        </w:rPr>
        <w:t>arranging</w:t>
      </w:r>
      <w:r w:rsidR="00BA3EAC">
        <w:rPr>
          <w:rFonts w:cstheme="minorHAnsi"/>
        </w:rPr>
        <w:t xml:space="preserve"> a safe injecting</w:t>
      </w:r>
      <w:r w:rsidR="00C608FF">
        <w:rPr>
          <w:rFonts w:cstheme="minorHAnsi"/>
        </w:rPr>
        <w:t xml:space="preserve"> space</w:t>
      </w:r>
      <w:r w:rsidR="00BA3EAC">
        <w:rPr>
          <w:rFonts w:cstheme="minorHAnsi"/>
        </w:rPr>
        <w:t xml:space="preserve">, </w:t>
      </w:r>
      <w:r w:rsidR="00C608FF">
        <w:rPr>
          <w:rFonts w:cstheme="minorHAnsi"/>
        </w:rPr>
        <w:t>giving a month/week dosage of OST drug together to the HRGs. These w</w:t>
      </w:r>
      <w:r w:rsidR="00ED5CBC">
        <w:rPr>
          <w:rFonts w:cstheme="minorHAnsi"/>
        </w:rPr>
        <w:t xml:space="preserve">ere voiced out by the PEs indicating their lack of proper understanding about the project. Being a senior project, such lack of understanding is a grave situation. </w:t>
      </w:r>
      <w:r>
        <w:rPr>
          <w:rFonts w:cstheme="minorHAnsi"/>
        </w:rPr>
        <w:t xml:space="preserve">PE capacity needs to be </w:t>
      </w:r>
      <w:r w:rsidR="00ED5CBC">
        <w:rPr>
          <w:rFonts w:cstheme="minorHAnsi"/>
        </w:rPr>
        <w:t xml:space="preserve">immediately </w:t>
      </w:r>
      <w:r>
        <w:rPr>
          <w:rFonts w:cstheme="minorHAnsi"/>
        </w:rPr>
        <w:t>enhanced. Counse</w:t>
      </w:r>
      <w:r w:rsidR="00ED5CBC">
        <w:rPr>
          <w:rFonts w:cstheme="minorHAnsi"/>
        </w:rPr>
        <w:t>l</w:t>
      </w:r>
      <w:r>
        <w:rPr>
          <w:rFonts w:cstheme="minorHAnsi"/>
        </w:rPr>
        <w:t>ling is</w:t>
      </w:r>
      <w:r w:rsidR="00ED5CBC">
        <w:rPr>
          <w:rFonts w:cstheme="minorHAnsi"/>
        </w:rPr>
        <w:t xml:space="preserve"> yet</w:t>
      </w:r>
      <w:r>
        <w:rPr>
          <w:rFonts w:cstheme="minorHAnsi"/>
        </w:rPr>
        <w:t xml:space="preserve"> </w:t>
      </w:r>
      <w:r w:rsidR="00ED5CBC">
        <w:rPr>
          <w:rFonts w:cstheme="minorHAnsi"/>
        </w:rPr>
        <w:t>another area</w:t>
      </w:r>
      <w:r>
        <w:rPr>
          <w:rFonts w:cstheme="minorHAnsi"/>
        </w:rPr>
        <w:t xml:space="preserve"> which need improvement. </w:t>
      </w:r>
    </w:p>
    <w:p w:rsidR="00BB19E1" w:rsidRPr="000D6C80" w:rsidRDefault="00BB19E1" w:rsidP="004E4C6A">
      <w:pPr>
        <w:widowControl w:val="0"/>
        <w:autoSpaceDE w:val="0"/>
        <w:autoSpaceDN w:val="0"/>
        <w:adjustRightInd w:val="0"/>
        <w:spacing w:after="0" w:line="282" w:lineRule="exact"/>
        <w:ind w:right="-8"/>
        <w:jc w:val="both"/>
        <w:rPr>
          <w:rFonts w:cstheme="minorHAnsi"/>
        </w:rPr>
      </w:pPr>
    </w:p>
    <w:p w:rsidR="00BB19E1" w:rsidRPr="000D6C80" w:rsidRDefault="00BB19E1" w:rsidP="00530C13">
      <w:pPr>
        <w:widowControl w:val="0"/>
        <w:autoSpaceDE w:val="0"/>
        <w:autoSpaceDN w:val="0"/>
        <w:adjustRightInd w:val="0"/>
        <w:spacing w:after="0" w:line="240" w:lineRule="auto"/>
        <w:rPr>
          <w:rFonts w:cstheme="minorHAnsi"/>
        </w:rPr>
      </w:pPr>
      <w:r w:rsidRPr="000D6C80">
        <w:rPr>
          <w:rFonts w:cstheme="minorHAnsi"/>
          <w:b/>
          <w:bCs/>
        </w:rPr>
        <w:t>X. Services</w:t>
      </w:r>
    </w:p>
    <w:p w:rsidR="009914A2" w:rsidRDefault="009914A2" w:rsidP="00BB19E1">
      <w:pPr>
        <w:widowControl w:val="0"/>
        <w:autoSpaceDE w:val="0"/>
        <w:autoSpaceDN w:val="0"/>
        <w:adjustRightInd w:val="0"/>
        <w:spacing w:after="0" w:line="283" w:lineRule="exact"/>
        <w:rPr>
          <w:rFonts w:cstheme="minorHAnsi"/>
        </w:rPr>
      </w:pPr>
    </w:p>
    <w:p w:rsidR="00BB19E1" w:rsidRDefault="004E4C6A" w:rsidP="00BB19E1">
      <w:pPr>
        <w:widowControl w:val="0"/>
        <w:autoSpaceDE w:val="0"/>
        <w:autoSpaceDN w:val="0"/>
        <w:adjustRightInd w:val="0"/>
        <w:spacing w:after="0" w:line="283" w:lineRule="exact"/>
        <w:rPr>
          <w:rFonts w:cstheme="minorHAnsi"/>
        </w:rPr>
      </w:pPr>
      <w:r>
        <w:rPr>
          <w:rFonts w:cstheme="minorHAnsi"/>
        </w:rPr>
        <w:t xml:space="preserve">Please check the previous information regarding services. </w:t>
      </w:r>
    </w:p>
    <w:p w:rsidR="004E4C6A" w:rsidRPr="000D6C80" w:rsidRDefault="004E4C6A" w:rsidP="00BB19E1">
      <w:pPr>
        <w:widowControl w:val="0"/>
        <w:autoSpaceDE w:val="0"/>
        <w:autoSpaceDN w:val="0"/>
        <w:adjustRightInd w:val="0"/>
        <w:spacing w:after="0" w:line="283" w:lineRule="exact"/>
        <w:rPr>
          <w:rFonts w:cstheme="minorHAnsi"/>
        </w:rPr>
      </w:pPr>
    </w:p>
    <w:p w:rsidR="00BB19E1" w:rsidRPr="000D6C80" w:rsidRDefault="00BB19E1" w:rsidP="00530C13">
      <w:pPr>
        <w:widowControl w:val="0"/>
        <w:autoSpaceDE w:val="0"/>
        <w:autoSpaceDN w:val="0"/>
        <w:adjustRightInd w:val="0"/>
        <w:spacing w:after="0" w:line="240" w:lineRule="auto"/>
        <w:rPr>
          <w:rFonts w:cstheme="minorHAnsi"/>
        </w:rPr>
      </w:pPr>
      <w:r w:rsidRPr="000D6C80">
        <w:rPr>
          <w:rFonts w:cstheme="minorHAnsi"/>
          <w:b/>
          <w:bCs/>
        </w:rPr>
        <w:t>XI. Community involvement</w:t>
      </w:r>
    </w:p>
    <w:p w:rsidR="00BB19E1" w:rsidRPr="000D6C80" w:rsidRDefault="00BB19E1" w:rsidP="00BB19E1">
      <w:pPr>
        <w:widowControl w:val="0"/>
        <w:autoSpaceDE w:val="0"/>
        <w:autoSpaceDN w:val="0"/>
        <w:adjustRightInd w:val="0"/>
        <w:spacing w:after="0" w:line="53" w:lineRule="exact"/>
        <w:rPr>
          <w:rFonts w:cstheme="minorHAnsi"/>
        </w:rPr>
      </w:pPr>
    </w:p>
    <w:p w:rsidR="00537253" w:rsidRDefault="00537253" w:rsidP="00537253">
      <w:pPr>
        <w:widowControl w:val="0"/>
        <w:overflowPunct w:val="0"/>
        <w:autoSpaceDE w:val="0"/>
        <w:autoSpaceDN w:val="0"/>
        <w:adjustRightInd w:val="0"/>
        <w:spacing w:after="0" w:line="214" w:lineRule="auto"/>
        <w:ind w:right="300"/>
        <w:rPr>
          <w:rFonts w:cstheme="minorHAnsi"/>
        </w:rPr>
      </w:pPr>
    </w:p>
    <w:p w:rsidR="00BB19E1" w:rsidRDefault="004E4C6A" w:rsidP="00537253">
      <w:pPr>
        <w:widowControl w:val="0"/>
        <w:overflowPunct w:val="0"/>
        <w:autoSpaceDE w:val="0"/>
        <w:autoSpaceDN w:val="0"/>
        <w:adjustRightInd w:val="0"/>
        <w:spacing w:after="0" w:line="214" w:lineRule="auto"/>
        <w:ind w:right="-8"/>
        <w:jc w:val="both"/>
        <w:rPr>
          <w:rFonts w:cstheme="minorHAnsi"/>
        </w:rPr>
      </w:pPr>
      <w:r w:rsidRPr="001A63D4">
        <w:rPr>
          <w:rFonts w:cstheme="minorHAnsi"/>
        </w:rPr>
        <w:t xml:space="preserve">Community participation in the TI, role of community in planning, implementation, Advocacy, monitoring etc is </w:t>
      </w:r>
      <w:r w:rsidR="009914A2">
        <w:rPr>
          <w:rFonts w:cstheme="minorHAnsi"/>
        </w:rPr>
        <w:t>negligible.</w:t>
      </w:r>
      <w:r w:rsidR="00537253">
        <w:rPr>
          <w:rFonts w:cstheme="minorHAnsi"/>
        </w:rPr>
        <w:t xml:space="preserve"> The process of community </w:t>
      </w:r>
      <w:r w:rsidR="009914A2">
        <w:rPr>
          <w:rFonts w:cstheme="minorHAnsi"/>
        </w:rPr>
        <w:t>participation needs to be initia</w:t>
      </w:r>
      <w:r w:rsidR="00537253">
        <w:rPr>
          <w:rFonts w:cstheme="minorHAnsi"/>
        </w:rPr>
        <w:t>ted</w:t>
      </w:r>
      <w:r w:rsidR="009914A2">
        <w:rPr>
          <w:rFonts w:cstheme="minorHAnsi"/>
        </w:rPr>
        <w:t xml:space="preserve"> and</w:t>
      </w:r>
      <w:r w:rsidR="00537253">
        <w:rPr>
          <w:rFonts w:cstheme="minorHAnsi"/>
        </w:rPr>
        <w:t xml:space="preserve"> this could be supported by the NGO.</w:t>
      </w:r>
    </w:p>
    <w:p w:rsidR="00537253" w:rsidRPr="000D6C80" w:rsidRDefault="00537253" w:rsidP="00537253">
      <w:pPr>
        <w:widowControl w:val="0"/>
        <w:overflowPunct w:val="0"/>
        <w:autoSpaceDE w:val="0"/>
        <w:autoSpaceDN w:val="0"/>
        <w:adjustRightInd w:val="0"/>
        <w:spacing w:after="0" w:line="214" w:lineRule="auto"/>
        <w:ind w:right="300"/>
        <w:rPr>
          <w:rFonts w:cstheme="minorHAnsi"/>
        </w:rPr>
      </w:pPr>
    </w:p>
    <w:p w:rsidR="00BB19E1" w:rsidRPr="000D6C80" w:rsidRDefault="00BB19E1" w:rsidP="00530C13">
      <w:pPr>
        <w:widowControl w:val="0"/>
        <w:autoSpaceDE w:val="0"/>
        <w:autoSpaceDN w:val="0"/>
        <w:adjustRightInd w:val="0"/>
        <w:spacing w:after="0" w:line="240" w:lineRule="auto"/>
        <w:rPr>
          <w:rFonts w:cstheme="minorHAnsi"/>
        </w:rPr>
      </w:pPr>
      <w:r w:rsidRPr="000D6C80">
        <w:rPr>
          <w:rFonts w:cstheme="minorHAnsi"/>
          <w:b/>
          <w:bCs/>
        </w:rPr>
        <w:t>XII. Enabling environment</w:t>
      </w:r>
    </w:p>
    <w:p w:rsidR="00537253" w:rsidRDefault="00537253" w:rsidP="00537253">
      <w:pPr>
        <w:widowControl w:val="0"/>
        <w:overflowPunct w:val="0"/>
        <w:autoSpaceDE w:val="0"/>
        <w:autoSpaceDN w:val="0"/>
        <w:adjustRightInd w:val="0"/>
        <w:spacing w:after="0" w:line="224" w:lineRule="auto"/>
        <w:ind w:right="380"/>
        <w:rPr>
          <w:rFonts w:cstheme="minorHAnsi"/>
        </w:rPr>
      </w:pPr>
    </w:p>
    <w:p w:rsidR="00BB19E1" w:rsidRPr="000D6C80" w:rsidRDefault="00537253" w:rsidP="00537253">
      <w:pPr>
        <w:widowControl w:val="0"/>
        <w:tabs>
          <w:tab w:val="left" w:pos="10340"/>
        </w:tabs>
        <w:overflowPunct w:val="0"/>
        <w:autoSpaceDE w:val="0"/>
        <w:autoSpaceDN w:val="0"/>
        <w:adjustRightInd w:val="0"/>
        <w:spacing w:after="0" w:line="224" w:lineRule="auto"/>
        <w:ind w:right="-8"/>
        <w:jc w:val="both"/>
        <w:rPr>
          <w:rFonts w:cstheme="minorHAnsi"/>
        </w:rPr>
      </w:pPr>
      <w:r w:rsidRPr="001A63D4">
        <w:rPr>
          <w:rFonts w:cstheme="minorHAnsi"/>
        </w:rPr>
        <w:t>Systematic plan for advocacy is not there and involvement of community in the advocacy is</w:t>
      </w:r>
      <w:r w:rsidR="009914A2">
        <w:rPr>
          <w:rFonts w:cstheme="minorHAnsi"/>
        </w:rPr>
        <w:t xml:space="preserve"> nil</w:t>
      </w:r>
      <w:r w:rsidRPr="001A63D4">
        <w:rPr>
          <w:rFonts w:cstheme="minorHAnsi"/>
        </w:rPr>
        <w:t>.</w:t>
      </w:r>
      <w:r>
        <w:rPr>
          <w:rFonts w:cstheme="minorHAnsi"/>
        </w:rPr>
        <w:t xml:space="preserve"> Documentation should be enhanced. </w:t>
      </w:r>
    </w:p>
    <w:p w:rsidR="00BB19E1" w:rsidRPr="000D6C80" w:rsidRDefault="00BB19E1" w:rsidP="00BB19E1">
      <w:pPr>
        <w:widowControl w:val="0"/>
        <w:autoSpaceDE w:val="0"/>
        <w:autoSpaceDN w:val="0"/>
        <w:adjustRightInd w:val="0"/>
        <w:spacing w:after="0" w:line="278" w:lineRule="exact"/>
        <w:rPr>
          <w:rFonts w:cstheme="minorHAnsi"/>
        </w:rPr>
      </w:pPr>
    </w:p>
    <w:p w:rsidR="00BB19E1" w:rsidRPr="001F58D6" w:rsidRDefault="00BB19E1" w:rsidP="00530C13">
      <w:pPr>
        <w:widowControl w:val="0"/>
        <w:autoSpaceDE w:val="0"/>
        <w:autoSpaceDN w:val="0"/>
        <w:adjustRightInd w:val="0"/>
        <w:spacing w:after="0" w:line="240" w:lineRule="auto"/>
        <w:rPr>
          <w:rFonts w:cstheme="minorHAnsi"/>
        </w:rPr>
      </w:pPr>
      <w:r w:rsidRPr="000D6C80">
        <w:rPr>
          <w:rFonts w:cstheme="minorHAnsi"/>
          <w:b/>
          <w:bCs/>
        </w:rPr>
        <w:t>XV. Best Practices if any</w:t>
      </w:r>
      <w:r w:rsidR="001F58D6">
        <w:rPr>
          <w:rFonts w:cstheme="minorHAnsi"/>
          <w:b/>
          <w:bCs/>
        </w:rPr>
        <w:t xml:space="preserve">: </w:t>
      </w:r>
      <w:r w:rsidR="001F58D6">
        <w:rPr>
          <w:rFonts w:cstheme="minorHAnsi"/>
          <w:bCs/>
        </w:rPr>
        <w:t>No best practices noted.</w:t>
      </w:r>
    </w:p>
    <w:p w:rsidR="00BB19E1" w:rsidRPr="000D6C80" w:rsidRDefault="00BB19E1" w:rsidP="00BB19E1">
      <w:pPr>
        <w:widowControl w:val="0"/>
        <w:autoSpaceDE w:val="0"/>
        <w:autoSpaceDN w:val="0"/>
        <w:adjustRightInd w:val="0"/>
        <w:spacing w:after="0" w:line="200" w:lineRule="exact"/>
        <w:rPr>
          <w:rFonts w:cstheme="minorHAnsi"/>
        </w:rPr>
      </w:pPr>
      <w:bookmarkStart w:id="0" w:name="_GoBack"/>
      <w:bookmarkEnd w:id="0"/>
    </w:p>
    <w:sectPr w:rsidR="00BB19E1" w:rsidRPr="000D6C80" w:rsidSect="002967B5">
      <w:pgSz w:w="11906" w:h="16838"/>
      <w:pgMar w:top="1200" w:right="706" w:bottom="805" w:left="860" w:header="720" w:footer="720" w:gutter="0"/>
      <w:cols w:space="720" w:equalWidth="0">
        <w:col w:w="1034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9B7" w:rsidRDefault="009119B7" w:rsidP="00BB19E1">
      <w:pPr>
        <w:spacing w:after="0" w:line="240" w:lineRule="auto"/>
      </w:pPr>
      <w:r>
        <w:separator/>
      </w:r>
    </w:p>
  </w:endnote>
  <w:endnote w:type="continuationSeparator" w:id="0">
    <w:p w:rsidR="009119B7" w:rsidRDefault="009119B7" w:rsidP="00BB1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9B7" w:rsidRDefault="009119B7" w:rsidP="00BB19E1">
      <w:pPr>
        <w:spacing w:after="0" w:line="240" w:lineRule="auto"/>
      </w:pPr>
      <w:r>
        <w:separator/>
      </w:r>
    </w:p>
  </w:footnote>
  <w:footnote w:type="continuationSeparator" w:id="0">
    <w:p w:rsidR="009119B7" w:rsidRDefault="009119B7" w:rsidP="00BB19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22EE"/>
    <w:multiLevelType w:val="hybridMultilevel"/>
    <w:tmpl w:val="00004B40"/>
    <w:lvl w:ilvl="0" w:tplc="00005878">
      <w:start w:val="35"/>
      <w:numFmt w:val="upperLetter"/>
      <w:lvlText w:val="%1."/>
      <w:lvlJc w:val="left"/>
      <w:pPr>
        <w:tabs>
          <w:tab w:val="num" w:pos="5180"/>
        </w:tabs>
        <w:ind w:left="5180" w:hanging="360"/>
      </w:pPr>
    </w:lvl>
    <w:lvl w:ilvl="1" w:tplc="00006B36">
      <w:start w:val="1"/>
      <w:numFmt w:val="decimal"/>
      <w:lvlText w:val="%2."/>
      <w:lvlJc w:val="left"/>
      <w:pPr>
        <w:tabs>
          <w:tab w:val="num" w:pos="5900"/>
        </w:tabs>
        <w:ind w:left="590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6DC4310"/>
    <w:multiLevelType w:val="hybridMultilevel"/>
    <w:tmpl w:val="C62ABCFE"/>
    <w:lvl w:ilvl="0" w:tplc="2A3215DA">
      <w:numFmt w:val="bullet"/>
      <w:lvlText w:val=""/>
      <w:lvlJc w:val="left"/>
      <w:pPr>
        <w:ind w:left="1230" w:hanging="510"/>
      </w:pPr>
      <w:rPr>
        <w:rFonts w:ascii="Symbol" w:eastAsiaTheme="minorEastAsia" w:hAnsi="Symbol" w:cs="Courier New" w:hint="default"/>
        <w:sz w:val="22"/>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CED5AF5"/>
    <w:multiLevelType w:val="hybridMultilevel"/>
    <w:tmpl w:val="4B6857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054A3D"/>
    <w:multiLevelType w:val="hybridMultilevel"/>
    <w:tmpl w:val="86669090"/>
    <w:lvl w:ilvl="0" w:tplc="40090001">
      <w:start w:val="1"/>
      <w:numFmt w:val="bullet"/>
      <w:lvlText w:val=""/>
      <w:lvlJc w:val="left"/>
      <w:pPr>
        <w:ind w:left="1996" w:hanging="360"/>
      </w:pPr>
      <w:rPr>
        <w:rFonts w:ascii="Symbol" w:hAnsi="Symbol" w:hint="default"/>
      </w:rPr>
    </w:lvl>
    <w:lvl w:ilvl="1" w:tplc="40090003" w:tentative="1">
      <w:start w:val="1"/>
      <w:numFmt w:val="bullet"/>
      <w:lvlText w:val="o"/>
      <w:lvlJc w:val="left"/>
      <w:pPr>
        <w:ind w:left="2716" w:hanging="360"/>
      </w:pPr>
      <w:rPr>
        <w:rFonts w:ascii="Courier New" w:hAnsi="Courier New" w:cs="Courier New" w:hint="default"/>
      </w:rPr>
    </w:lvl>
    <w:lvl w:ilvl="2" w:tplc="40090005" w:tentative="1">
      <w:start w:val="1"/>
      <w:numFmt w:val="bullet"/>
      <w:lvlText w:val=""/>
      <w:lvlJc w:val="left"/>
      <w:pPr>
        <w:ind w:left="3436" w:hanging="360"/>
      </w:pPr>
      <w:rPr>
        <w:rFonts w:ascii="Wingdings" w:hAnsi="Wingdings" w:hint="default"/>
      </w:rPr>
    </w:lvl>
    <w:lvl w:ilvl="3" w:tplc="40090001" w:tentative="1">
      <w:start w:val="1"/>
      <w:numFmt w:val="bullet"/>
      <w:lvlText w:val=""/>
      <w:lvlJc w:val="left"/>
      <w:pPr>
        <w:ind w:left="4156" w:hanging="360"/>
      </w:pPr>
      <w:rPr>
        <w:rFonts w:ascii="Symbol" w:hAnsi="Symbol" w:hint="default"/>
      </w:rPr>
    </w:lvl>
    <w:lvl w:ilvl="4" w:tplc="40090003" w:tentative="1">
      <w:start w:val="1"/>
      <w:numFmt w:val="bullet"/>
      <w:lvlText w:val="o"/>
      <w:lvlJc w:val="left"/>
      <w:pPr>
        <w:ind w:left="4876" w:hanging="360"/>
      </w:pPr>
      <w:rPr>
        <w:rFonts w:ascii="Courier New" w:hAnsi="Courier New" w:cs="Courier New" w:hint="default"/>
      </w:rPr>
    </w:lvl>
    <w:lvl w:ilvl="5" w:tplc="40090005" w:tentative="1">
      <w:start w:val="1"/>
      <w:numFmt w:val="bullet"/>
      <w:lvlText w:val=""/>
      <w:lvlJc w:val="left"/>
      <w:pPr>
        <w:ind w:left="5596" w:hanging="360"/>
      </w:pPr>
      <w:rPr>
        <w:rFonts w:ascii="Wingdings" w:hAnsi="Wingdings" w:hint="default"/>
      </w:rPr>
    </w:lvl>
    <w:lvl w:ilvl="6" w:tplc="40090001" w:tentative="1">
      <w:start w:val="1"/>
      <w:numFmt w:val="bullet"/>
      <w:lvlText w:val=""/>
      <w:lvlJc w:val="left"/>
      <w:pPr>
        <w:ind w:left="6316" w:hanging="360"/>
      </w:pPr>
      <w:rPr>
        <w:rFonts w:ascii="Symbol" w:hAnsi="Symbol" w:hint="default"/>
      </w:rPr>
    </w:lvl>
    <w:lvl w:ilvl="7" w:tplc="40090003" w:tentative="1">
      <w:start w:val="1"/>
      <w:numFmt w:val="bullet"/>
      <w:lvlText w:val="o"/>
      <w:lvlJc w:val="left"/>
      <w:pPr>
        <w:ind w:left="7036" w:hanging="360"/>
      </w:pPr>
      <w:rPr>
        <w:rFonts w:ascii="Courier New" w:hAnsi="Courier New" w:cs="Courier New" w:hint="default"/>
      </w:rPr>
    </w:lvl>
    <w:lvl w:ilvl="8" w:tplc="40090005" w:tentative="1">
      <w:start w:val="1"/>
      <w:numFmt w:val="bullet"/>
      <w:lvlText w:val=""/>
      <w:lvlJc w:val="left"/>
      <w:pPr>
        <w:ind w:left="7756" w:hanging="360"/>
      </w:pPr>
      <w:rPr>
        <w:rFonts w:ascii="Wingdings" w:hAnsi="Wingdings" w:hint="default"/>
      </w:rPr>
    </w:lvl>
  </w:abstractNum>
  <w:abstractNum w:abstractNumId="9" w15:restartNumberingAfterBreak="0">
    <w:nsid w:val="2EE660F6"/>
    <w:multiLevelType w:val="hybridMultilevel"/>
    <w:tmpl w:val="A74EC63A"/>
    <w:lvl w:ilvl="0" w:tplc="7270C26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0" w15:restartNumberingAfterBreak="0">
    <w:nsid w:val="500D53FD"/>
    <w:multiLevelType w:val="hybridMultilevel"/>
    <w:tmpl w:val="99306BE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2A06356"/>
    <w:multiLevelType w:val="hybridMultilevel"/>
    <w:tmpl w:val="BF48AA6A"/>
    <w:lvl w:ilvl="0" w:tplc="1D0CC538">
      <w:start w:val="1"/>
      <w:numFmt w:val="decimal"/>
      <w:lvlText w:val="%1."/>
      <w:lvlJc w:val="left"/>
      <w:pPr>
        <w:ind w:left="1584" w:hanging="360"/>
      </w:pPr>
      <w:rPr>
        <w:rFonts w:hint="default"/>
        <w:b/>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2" w15:restartNumberingAfterBreak="0">
    <w:nsid w:val="72696D56"/>
    <w:multiLevelType w:val="hybridMultilevel"/>
    <w:tmpl w:val="99306BE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1"/>
  </w:num>
  <w:num w:numId="6">
    <w:abstractNumId w:val="2"/>
  </w:num>
  <w:num w:numId="7">
    <w:abstractNumId w:val="6"/>
  </w:num>
  <w:num w:numId="8">
    <w:abstractNumId w:val="11"/>
  </w:num>
  <w:num w:numId="9">
    <w:abstractNumId w:val="9"/>
  </w:num>
  <w:num w:numId="10">
    <w:abstractNumId w:val="7"/>
  </w:num>
  <w:num w:numId="11">
    <w:abstractNumId w:val="10"/>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B19E1"/>
    <w:rsid w:val="000266A2"/>
    <w:rsid w:val="00040A60"/>
    <w:rsid w:val="00060534"/>
    <w:rsid w:val="00064D81"/>
    <w:rsid w:val="000715C6"/>
    <w:rsid w:val="0009313F"/>
    <w:rsid w:val="000B61BC"/>
    <w:rsid w:val="000D6C80"/>
    <w:rsid w:val="000D7F10"/>
    <w:rsid w:val="000E0AA7"/>
    <w:rsid w:val="001312B7"/>
    <w:rsid w:val="001328D0"/>
    <w:rsid w:val="00146BF9"/>
    <w:rsid w:val="0015751C"/>
    <w:rsid w:val="00167065"/>
    <w:rsid w:val="00186F63"/>
    <w:rsid w:val="001A3E98"/>
    <w:rsid w:val="001B6629"/>
    <w:rsid w:val="001E3E3B"/>
    <w:rsid w:val="001E70C9"/>
    <w:rsid w:val="001F58D6"/>
    <w:rsid w:val="00223D56"/>
    <w:rsid w:val="0026704E"/>
    <w:rsid w:val="00290399"/>
    <w:rsid w:val="002967B5"/>
    <w:rsid w:val="002B66BA"/>
    <w:rsid w:val="002C4A14"/>
    <w:rsid w:val="002D7F2D"/>
    <w:rsid w:val="00305C6A"/>
    <w:rsid w:val="00327180"/>
    <w:rsid w:val="00383464"/>
    <w:rsid w:val="003B2A68"/>
    <w:rsid w:val="003E013A"/>
    <w:rsid w:val="00405318"/>
    <w:rsid w:val="00413122"/>
    <w:rsid w:val="0044557C"/>
    <w:rsid w:val="00467AAC"/>
    <w:rsid w:val="004E3919"/>
    <w:rsid w:val="004E4C6A"/>
    <w:rsid w:val="005121BF"/>
    <w:rsid w:val="00530C13"/>
    <w:rsid w:val="00533330"/>
    <w:rsid w:val="00537253"/>
    <w:rsid w:val="005511F1"/>
    <w:rsid w:val="0058127E"/>
    <w:rsid w:val="005A7C23"/>
    <w:rsid w:val="005B767C"/>
    <w:rsid w:val="005E030E"/>
    <w:rsid w:val="0068356A"/>
    <w:rsid w:val="00684700"/>
    <w:rsid w:val="00687536"/>
    <w:rsid w:val="006A4BB9"/>
    <w:rsid w:val="00741C91"/>
    <w:rsid w:val="0077099A"/>
    <w:rsid w:val="0078797B"/>
    <w:rsid w:val="007B4BB1"/>
    <w:rsid w:val="007B689C"/>
    <w:rsid w:val="007D47E7"/>
    <w:rsid w:val="0083317E"/>
    <w:rsid w:val="00845C12"/>
    <w:rsid w:val="00846B3F"/>
    <w:rsid w:val="008525EB"/>
    <w:rsid w:val="00874C79"/>
    <w:rsid w:val="00876DF3"/>
    <w:rsid w:val="008D5F4B"/>
    <w:rsid w:val="00900BFB"/>
    <w:rsid w:val="00901078"/>
    <w:rsid w:val="009119B7"/>
    <w:rsid w:val="009341DA"/>
    <w:rsid w:val="00936E5D"/>
    <w:rsid w:val="0093704C"/>
    <w:rsid w:val="00950E2B"/>
    <w:rsid w:val="009914A2"/>
    <w:rsid w:val="009C595E"/>
    <w:rsid w:val="009D579D"/>
    <w:rsid w:val="009F0D24"/>
    <w:rsid w:val="00A5597D"/>
    <w:rsid w:val="00A56FF8"/>
    <w:rsid w:val="00AA08C9"/>
    <w:rsid w:val="00B50716"/>
    <w:rsid w:val="00BA3EAC"/>
    <w:rsid w:val="00BB19E1"/>
    <w:rsid w:val="00BE5042"/>
    <w:rsid w:val="00BF54E9"/>
    <w:rsid w:val="00BF7C0D"/>
    <w:rsid w:val="00C14FC0"/>
    <w:rsid w:val="00C16F22"/>
    <w:rsid w:val="00C608FF"/>
    <w:rsid w:val="00C7429E"/>
    <w:rsid w:val="00CD5179"/>
    <w:rsid w:val="00CF3109"/>
    <w:rsid w:val="00D36AE3"/>
    <w:rsid w:val="00D454E7"/>
    <w:rsid w:val="00D51779"/>
    <w:rsid w:val="00D7798B"/>
    <w:rsid w:val="00D8564C"/>
    <w:rsid w:val="00DD6675"/>
    <w:rsid w:val="00DF0BC6"/>
    <w:rsid w:val="00E04ADC"/>
    <w:rsid w:val="00E1653F"/>
    <w:rsid w:val="00E228E9"/>
    <w:rsid w:val="00E229F0"/>
    <w:rsid w:val="00E7384A"/>
    <w:rsid w:val="00EA013C"/>
    <w:rsid w:val="00ED5CBC"/>
    <w:rsid w:val="00F737B2"/>
    <w:rsid w:val="00FA2267"/>
    <w:rsid w:val="00FA33B6"/>
    <w:rsid w:val="00FB252C"/>
    <w:rsid w:val="00FC31F1"/>
    <w:rsid w:val="00FE34A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0F05C4-C8E9-48CF-88F7-DEB02B0FC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E1"/>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BB1"/>
    <w:pPr>
      <w:ind w:left="720"/>
      <w:contextualSpacing/>
    </w:pPr>
  </w:style>
  <w:style w:type="table" w:styleId="TableGrid">
    <w:name w:val="Table Grid"/>
    <w:basedOn w:val="TableNormal"/>
    <w:uiPriority w:val="59"/>
    <w:rsid w:val="000D6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6A4BB9"/>
    <w:rPr>
      <w:color w:val="0000FF"/>
      <w:u w:val="single"/>
    </w:rPr>
  </w:style>
  <w:style w:type="paragraph" w:customStyle="1" w:styleId="Default">
    <w:name w:val="Default"/>
    <w:rsid w:val="001312B7"/>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Header">
    <w:name w:val="header"/>
    <w:basedOn w:val="Normal"/>
    <w:link w:val="HeaderChar"/>
    <w:uiPriority w:val="99"/>
    <w:semiHidden/>
    <w:unhideWhenUsed/>
    <w:rsid w:val="0032718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27180"/>
    <w:rPr>
      <w:rFonts w:eastAsiaTheme="minorEastAsia"/>
      <w:lang w:val="en-IN" w:eastAsia="en-IN"/>
    </w:rPr>
  </w:style>
  <w:style w:type="paragraph" w:styleId="Footer">
    <w:name w:val="footer"/>
    <w:basedOn w:val="Normal"/>
    <w:link w:val="FooterChar"/>
    <w:uiPriority w:val="99"/>
    <w:semiHidden/>
    <w:unhideWhenUsed/>
    <w:rsid w:val="0032718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27180"/>
    <w:rPr>
      <w:rFonts w:eastAsiaTheme="minorEastAsia"/>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794596">
      <w:bodyDiv w:val="1"/>
      <w:marLeft w:val="0"/>
      <w:marRight w:val="0"/>
      <w:marTop w:val="0"/>
      <w:marBottom w:val="0"/>
      <w:divBdr>
        <w:top w:val="none" w:sz="0" w:space="0" w:color="auto"/>
        <w:left w:val="none" w:sz="0" w:space="0" w:color="auto"/>
        <w:bottom w:val="none" w:sz="0" w:space="0" w:color="auto"/>
        <w:right w:val="none" w:sz="0" w:space="0" w:color="auto"/>
      </w:divBdr>
    </w:div>
    <w:div w:id="1193954121">
      <w:bodyDiv w:val="1"/>
      <w:marLeft w:val="0"/>
      <w:marRight w:val="0"/>
      <w:marTop w:val="0"/>
      <w:marBottom w:val="0"/>
      <w:divBdr>
        <w:top w:val="none" w:sz="0" w:space="0" w:color="auto"/>
        <w:left w:val="none" w:sz="0" w:space="0" w:color="auto"/>
        <w:bottom w:val="none" w:sz="0" w:space="0" w:color="auto"/>
        <w:right w:val="none" w:sz="0" w:space="0" w:color="auto"/>
      </w:divBdr>
    </w:div>
    <w:div w:id="1523669763">
      <w:bodyDiv w:val="1"/>
      <w:marLeft w:val="0"/>
      <w:marRight w:val="0"/>
      <w:marTop w:val="0"/>
      <w:marBottom w:val="0"/>
      <w:divBdr>
        <w:top w:val="none" w:sz="0" w:space="0" w:color="auto"/>
        <w:left w:val="none" w:sz="0" w:space="0" w:color="auto"/>
        <w:bottom w:val="none" w:sz="0" w:space="0" w:color="auto"/>
        <w:right w:val="none" w:sz="0" w:space="0" w:color="auto"/>
      </w:divBdr>
    </w:div>
    <w:div w:id="1901937628">
      <w:bodyDiv w:val="1"/>
      <w:marLeft w:val="0"/>
      <w:marRight w:val="0"/>
      <w:marTop w:val="0"/>
      <w:marBottom w:val="0"/>
      <w:divBdr>
        <w:top w:val="none" w:sz="0" w:space="0" w:color="auto"/>
        <w:left w:val="none" w:sz="0" w:space="0" w:color="auto"/>
        <w:bottom w:val="none" w:sz="0" w:space="0" w:color="auto"/>
        <w:right w:val="none" w:sz="0" w:space="0" w:color="auto"/>
      </w:divBdr>
    </w:div>
    <w:div w:id="212673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2030</TotalTime>
  <Pages>1</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gdf</dc:creator>
  <cp:keywords/>
  <dc:description/>
  <cp:lastModifiedBy>Kaveesher Krishnan</cp:lastModifiedBy>
  <cp:revision>11</cp:revision>
  <dcterms:created xsi:type="dcterms:W3CDTF">2012-02-02T16:57:00Z</dcterms:created>
  <dcterms:modified xsi:type="dcterms:W3CDTF">2016-03-09T02:50:00Z</dcterms:modified>
</cp:coreProperties>
</file>